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15" w:rsidRPr="008F4B15" w:rsidRDefault="008F4B15" w:rsidP="008F4B15">
      <w:pPr>
        <w:jc w:val="center"/>
        <w:rPr>
          <w:rFonts w:asciiTheme="minorHAnsi" w:hAnsiTheme="minorHAnsi" w:cs="Arial"/>
          <w:b/>
        </w:rPr>
      </w:pPr>
      <w:r w:rsidRPr="008F4B15">
        <w:rPr>
          <w:rFonts w:asciiTheme="minorHAnsi" w:hAnsiTheme="minorHAnsi"/>
          <w:noProof/>
        </w:rPr>
        <w:drawing>
          <wp:inline distT="0" distB="0" distL="0" distR="0">
            <wp:extent cx="2190750" cy="657225"/>
            <wp:effectExtent l="19050" t="0" r="0" b="0"/>
            <wp:docPr id="2" name="Picture 1" descr="S:\StudentsUnion\StudentsUnion\Useful Things\SU Logos\SUARTS Logos\Formal\suarts-logo-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dentsUnion\StudentsUnion\Useful Things\SU Logos\SUARTS Logos\Formal\suarts-logo-formal.jpg"/>
                    <pic:cNvPicPr>
                      <a:picLocks noChangeAspect="1" noChangeArrowheads="1"/>
                    </pic:cNvPicPr>
                  </pic:nvPicPr>
                  <pic:blipFill>
                    <a:blip r:embed="rId5" cstate="print"/>
                    <a:srcRect/>
                    <a:stretch>
                      <a:fillRect/>
                    </a:stretch>
                  </pic:blipFill>
                  <pic:spPr bwMode="auto">
                    <a:xfrm>
                      <a:off x="0" y="0"/>
                      <a:ext cx="2190750" cy="657225"/>
                    </a:xfrm>
                    <a:prstGeom prst="rect">
                      <a:avLst/>
                    </a:prstGeom>
                    <a:noFill/>
                    <a:ln w="9525">
                      <a:noFill/>
                      <a:miter lim="800000"/>
                      <a:headEnd/>
                      <a:tailEnd/>
                    </a:ln>
                  </pic:spPr>
                </pic:pic>
              </a:graphicData>
            </a:graphic>
          </wp:inline>
        </w:drawing>
      </w:r>
      <w:r w:rsidRPr="008F4B15">
        <w:rPr>
          <w:rFonts w:asciiTheme="minorHAnsi" w:hAnsiTheme="minorHAnsi" w:cs="Arial"/>
          <w:b/>
        </w:rPr>
        <w:tab/>
      </w:r>
      <w:r w:rsidRPr="008F4B15">
        <w:rPr>
          <w:rFonts w:asciiTheme="minorHAnsi" w:hAnsiTheme="minorHAnsi" w:cs="Arial"/>
          <w:b/>
        </w:rPr>
        <w:tab/>
      </w:r>
      <w:r w:rsidR="000D4632">
        <w:rPr>
          <w:rFonts w:asciiTheme="minorHAnsi" w:hAnsiTheme="minorHAnsi"/>
          <w:noProof/>
          <w:color w:val="000000"/>
        </w:rPr>
        <w:drawing>
          <wp:inline distT="0" distB="0" distL="0" distR="0" wp14:anchorId="325D1BD9" wp14:editId="39022D72">
            <wp:extent cx="1935678" cy="88725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015" cy="887408"/>
                    </a:xfrm>
                    <a:prstGeom prst="rect">
                      <a:avLst/>
                    </a:prstGeom>
                    <a:noFill/>
                    <a:ln>
                      <a:noFill/>
                    </a:ln>
                  </pic:spPr>
                </pic:pic>
              </a:graphicData>
            </a:graphic>
          </wp:inline>
        </w:drawing>
      </w:r>
    </w:p>
    <w:p w:rsidR="008F4B15" w:rsidRPr="008F4B15" w:rsidRDefault="008F4B15" w:rsidP="008F4B15">
      <w:pPr>
        <w:jc w:val="center"/>
        <w:rPr>
          <w:rFonts w:asciiTheme="minorHAnsi" w:hAnsiTheme="minorHAnsi" w:cs="Arial"/>
          <w:b/>
        </w:rPr>
      </w:pPr>
    </w:p>
    <w:p w:rsidR="008C02C1" w:rsidRDefault="000D4632" w:rsidP="008C02C1">
      <w:pPr>
        <w:jc w:val="center"/>
        <w:rPr>
          <w:rFonts w:asciiTheme="minorHAnsi" w:hAnsiTheme="minorHAnsi" w:cs="Arial"/>
          <w:b/>
          <w:sz w:val="36"/>
          <w:szCs w:val="36"/>
        </w:rPr>
      </w:pPr>
      <w:r>
        <w:rPr>
          <w:rFonts w:asciiTheme="minorHAnsi" w:hAnsiTheme="minorHAnsi" w:cs="Arial"/>
          <w:b/>
          <w:sz w:val="36"/>
          <w:szCs w:val="36"/>
        </w:rPr>
        <w:t xml:space="preserve">Policy Officer </w:t>
      </w:r>
    </w:p>
    <w:p w:rsidR="008F4B15" w:rsidRPr="008F4B15" w:rsidRDefault="008F4B15" w:rsidP="008C02C1">
      <w:pPr>
        <w:jc w:val="center"/>
        <w:rPr>
          <w:rFonts w:asciiTheme="minorHAnsi" w:hAnsiTheme="minorHAnsi" w:cs="Arial"/>
          <w:b/>
        </w:rPr>
      </w:pPr>
      <w:r w:rsidRPr="008F4B15">
        <w:rPr>
          <w:rFonts w:asciiTheme="minorHAnsi" w:hAnsiTheme="minorHAnsi" w:cs="Arial"/>
          <w:b/>
        </w:rPr>
        <w:t>Job Description</w:t>
      </w:r>
    </w:p>
    <w:p w:rsidR="008C02C1" w:rsidRDefault="008C02C1" w:rsidP="008C02C1">
      <w:pPr>
        <w:rPr>
          <w:rFonts w:asciiTheme="minorHAnsi" w:hAnsiTheme="minorHAnsi" w:cs="Arial"/>
          <w:b/>
          <w:sz w:val="36"/>
          <w:szCs w:val="36"/>
        </w:rPr>
      </w:pPr>
    </w:p>
    <w:p w:rsidR="008C02C1" w:rsidRPr="008F4B15" w:rsidRDefault="008C02C1" w:rsidP="008C02C1">
      <w:pPr>
        <w:rPr>
          <w:rFonts w:asciiTheme="minorHAnsi" w:hAnsiTheme="minorHAnsi" w:cs="Arial"/>
        </w:rPr>
      </w:pPr>
      <w:r w:rsidRPr="008F4B15">
        <w:rPr>
          <w:rFonts w:asciiTheme="minorHAnsi" w:hAnsiTheme="minorHAnsi" w:cs="Arial"/>
          <w:b/>
        </w:rPr>
        <w:t xml:space="preserve">Accountable to: </w:t>
      </w:r>
      <w:r w:rsidR="008F4B15">
        <w:rPr>
          <w:rFonts w:asciiTheme="minorHAnsi" w:hAnsiTheme="minorHAnsi" w:cs="Arial"/>
          <w:b/>
        </w:rPr>
        <w:tab/>
      </w:r>
      <w:r w:rsidR="008F4B15">
        <w:rPr>
          <w:rFonts w:asciiTheme="minorHAnsi" w:hAnsiTheme="minorHAnsi" w:cs="Arial"/>
        </w:rPr>
        <w:t>Policy &amp; Advocacy</w:t>
      </w:r>
      <w:r w:rsidRPr="008F4B15">
        <w:rPr>
          <w:rFonts w:asciiTheme="minorHAnsi" w:hAnsiTheme="minorHAnsi" w:cs="Arial"/>
        </w:rPr>
        <w:t xml:space="preserve"> Manager</w:t>
      </w:r>
    </w:p>
    <w:p w:rsidR="008C02C1" w:rsidRPr="008F4B15" w:rsidRDefault="008C02C1" w:rsidP="008C02C1">
      <w:pPr>
        <w:rPr>
          <w:rFonts w:asciiTheme="minorHAnsi" w:hAnsiTheme="minorHAnsi" w:cs="Arial"/>
        </w:rPr>
      </w:pPr>
      <w:bookmarkStart w:id="0" w:name="_GoBack"/>
      <w:bookmarkEnd w:id="0"/>
      <w:r w:rsidRPr="008F4B15">
        <w:rPr>
          <w:rFonts w:asciiTheme="minorHAnsi" w:hAnsiTheme="minorHAnsi" w:cs="Arial"/>
          <w:b/>
        </w:rPr>
        <w:t>Hours:</w:t>
      </w:r>
      <w:r w:rsidR="009A217D" w:rsidRPr="008F4B15">
        <w:rPr>
          <w:rFonts w:asciiTheme="minorHAnsi" w:hAnsiTheme="minorHAnsi" w:cs="Arial"/>
          <w:b/>
        </w:rPr>
        <w:t xml:space="preserve"> </w:t>
      </w:r>
      <w:r w:rsidR="008F4B15">
        <w:rPr>
          <w:rFonts w:asciiTheme="minorHAnsi" w:hAnsiTheme="minorHAnsi" w:cs="Arial"/>
          <w:b/>
        </w:rPr>
        <w:tab/>
      </w:r>
      <w:r w:rsidR="008F4B15">
        <w:rPr>
          <w:rFonts w:asciiTheme="minorHAnsi" w:hAnsiTheme="minorHAnsi" w:cs="Arial"/>
          <w:b/>
        </w:rPr>
        <w:tab/>
      </w:r>
      <w:r w:rsidR="008F4B15">
        <w:rPr>
          <w:rFonts w:asciiTheme="minorHAnsi" w:hAnsiTheme="minorHAnsi" w:cs="Arial"/>
          <w:b/>
        </w:rPr>
        <w:tab/>
      </w:r>
      <w:r w:rsidR="007C0B87" w:rsidRPr="008F4B15">
        <w:rPr>
          <w:rFonts w:asciiTheme="minorHAnsi" w:hAnsiTheme="minorHAnsi" w:cs="Arial"/>
        </w:rPr>
        <w:t>37</w:t>
      </w:r>
      <w:r w:rsidR="009A217D" w:rsidRPr="008F4B15">
        <w:rPr>
          <w:rFonts w:asciiTheme="minorHAnsi" w:hAnsiTheme="minorHAnsi" w:cs="Arial"/>
        </w:rPr>
        <w:t xml:space="preserve"> hours per week</w:t>
      </w:r>
    </w:p>
    <w:p w:rsidR="008C02C1" w:rsidRPr="008F4B15" w:rsidRDefault="008C02C1" w:rsidP="008C02C1">
      <w:pPr>
        <w:rPr>
          <w:rFonts w:asciiTheme="minorHAnsi" w:hAnsiTheme="minorHAnsi" w:cs="Arial"/>
        </w:rPr>
      </w:pPr>
      <w:r w:rsidRPr="008F4B15">
        <w:rPr>
          <w:rFonts w:asciiTheme="minorHAnsi" w:hAnsiTheme="minorHAnsi" w:cs="Arial"/>
          <w:b/>
        </w:rPr>
        <w:t>Location:</w:t>
      </w:r>
      <w:r w:rsidR="009A217D" w:rsidRPr="008F4B15">
        <w:rPr>
          <w:rFonts w:asciiTheme="minorHAnsi" w:hAnsiTheme="minorHAnsi" w:cs="Arial"/>
          <w:b/>
        </w:rPr>
        <w:t xml:space="preserve"> </w:t>
      </w:r>
      <w:r w:rsidR="008F4B15">
        <w:rPr>
          <w:rFonts w:asciiTheme="minorHAnsi" w:hAnsiTheme="minorHAnsi" w:cs="Arial"/>
          <w:b/>
        </w:rPr>
        <w:tab/>
      </w:r>
      <w:r w:rsidR="008F4B15">
        <w:rPr>
          <w:rFonts w:asciiTheme="minorHAnsi" w:hAnsiTheme="minorHAnsi" w:cs="Arial"/>
          <w:b/>
        </w:rPr>
        <w:tab/>
      </w:r>
      <w:r w:rsidR="009A217D" w:rsidRPr="008F4B15">
        <w:rPr>
          <w:rFonts w:asciiTheme="minorHAnsi" w:hAnsiTheme="minorHAnsi" w:cs="Arial"/>
        </w:rPr>
        <w:t>Central London (between LSESU and SUARTS)</w:t>
      </w:r>
    </w:p>
    <w:p w:rsidR="008C02C1" w:rsidRPr="008F4B15" w:rsidRDefault="008C02C1" w:rsidP="008C02C1">
      <w:pPr>
        <w:rPr>
          <w:rFonts w:asciiTheme="minorHAnsi" w:hAnsiTheme="minorHAnsi" w:cs="Arial"/>
          <w:b/>
        </w:rPr>
      </w:pPr>
    </w:p>
    <w:p w:rsidR="008C02C1" w:rsidRPr="008F4B15" w:rsidRDefault="008C02C1" w:rsidP="008C02C1">
      <w:pPr>
        <w:rPr>
          <w:rFonts w:asciiTheme="minorHAnsi" w:hAnsiTheme="minorHAnsi" w:cs="Arial"/>
          <w:b/>
        </w:rPr>
      </w:pPr>
      <w:r w:rsidRPr="008F4B15">
        <w:rPr>
          <w:rFonts w:asciiTheme="minorHAnsi" w:hAnsiTheme="minorHAnsi" w:cs="Arial"/>
          <w:b/>
        </w:rPr>
        <w:t>JOB PURPOSE</w:t>
      </w:r>
    </w:p>
    <w:p w:rsidR="000D4632" w:rsidRDefault="003C65B5" w:rsidP="008C02C1">
      <w:pPr>
        <w:pStyle w:val="ListParagraph"/>
        <w:numPr>
          <w:ilvl w:val="0"/>
          <w:numId w:val="1"/>
        </w:numPr>
        <w:rPr>
          <w:rFonts w:asciiTheme="minorHAnsi" w:hAnsiTheme="minorHAnsi" w:cs="Arial"/>
        </w:rPr>
      </w:pPr>
      <w:r w:rsidRPr="000D4632">
        <w:rPr>
          <w:rFonts w:asciiTheme="minorHAnsi" w:hAnsiTheme="minorHAnsi" w:cs="Arial"/>
        </w:rPr>
        <w:t xml:space="preserve">Coordinate projects that further the aims of student officers </w:t>
      </w:r>
      <w:r w:rsidR="008E588B" w:rsidRPr="000D4632">
        <w:rPr>
          <w:rFonts w:asciiTheme="minorHAnsi" w:hAnsiTheme="minorHAnsi" w:cs="Arial"/>
        </w:rPr>
        <w:t xml:space="preserve">in </w:t>
      </w:r>
      <w:r w:rsidR="00B64B54" w:rsidRPr="000D4632">
        <w:rPr>
          <w:rFonts w:asciiTheme="minorHAnsi" w:hAnsiTheme="minorHAnsi" w:cs="Arial"/>
        </w:rPr>
        <w:t xml:space="preserve">the area of </w:t>
      </w:r>
      <w:r w:rsidR="000D4632">
        <w:rPr>
          <w:rFonts w:asciiTheme="minorHAnsi" w:hAnsiTheme="minorHAnsi"/>
        </w:rPr>
        <w:t>student accommodation, teaching and learning</w:t>
      </w:r>
      <w:r w:rsidR="000D4632">
        <w:rPr>
          <w:rFonts w:asciiTheme="minorHAnsi" w:hAnsiTheme="minorHAnsi" w:cs="Arial"/>
        </w:rPr>
        <w:t>, widening participation, internationalisation and equality within a higher education context.</w:t>
      </w:r>
    </w:p>
    <w:p w:rsidR="008C02C1" w:rsidRPr="000D4632" w:rsidRDefault="008C02C1" w:rsidP="008C02C1">
      <w:pPr>
        <w:pStyle w:val="ListParagraph"/>
        <w:numPr>
          <w:ilvl w:val="0"/>
          <w:numId w:val="1"/>
        </w:numPr>
        <w:rPr>
          <w:rFonts w:asciiTheme="minorHAnsi" w:hAnsiTheme="minorHAnsi" w:cs="Arial"/>
        </w:rPr>
      </w:pPr>
      <w:r w:rsidRPr="000D4632">
        <w:rPr>
          <w:rFonts w:asciiTheme="minorHAnsi" w:hAnsiTheme="minorHAnsi" w:cs="Arial"/>
        </w:rPr>
        <w:t xml:space="preserve">Contribute to the </w:t>
      </w:r>
      <w:r w:rsidR="00B64B54" w:rsidRPr="000D4632">
        <w:rPr>
          <w:rFonts w:asciiTheme="minorHAnsi" w:hAnsiTheme="minorHAnsi" w:cs="Arial"/>
        </w:rPr>
        <w:t xml:space="preserve">Policy &amp; </w:t>
      </w:r>
      <w:r w:rsidRPr="000D4632">
        <w:rPr>
          <w:rFonts w:asciiTheme="minorHAnsi" w:hAnsiTheme="minorHAnsi" w:cs="Arial"/>
        </w:rPr>
        <w:t>Advocacy Team’s strategic and operational planning</w:t>
      </w:r>
    </w:p>
    <w:p w:rsidR="008C02C1" w:rsidRPr="008F4B15" w:rsidRDefault="008C02C1" w:rsidP="008C02C1">
      <w:pPr>
        <w:pStyle w:val="ListParagraph"/>
        <w:numPr>
          <w:ilvl w:val="0"/>
          <w:numId w:val="1"/>
        </w:numPr>
        <w:rPr>
          <w:rFonts w:asciiTheme="minorHAnsi" w:hAnsiTheme="minorHAnsi" w:cs="Arial"/>
        </w:rPr>
      </w:pPr>
      <w:r w:rsidRPr="008F4B15">
        <w:rPr>
          <w:rFonts w:asciiTheme="minorHAnsi" w:hAnsiTheme="minorHAnsi" w:cs="Arial"/>
        </w:rPr>
        <w:t xml:space="preserve">Provide </w:t>
      </w:r>
      <w:r w:rsidR="008E588B" w:rsidRPr="008F4B15">
        <w:rPr>
          <w:rFonts w:asciiTheme="minorHAnsi" w:hAnsiTheme="minorHAnsi" w:cs="Arial"/>
        </w:rPr>
        <w:t xml:space="preserve">regular </w:t>
      </w:r>
      <w:r w:rsidRPr="008F4B15">
        <w:rPr>
          <w:rFonts w:asciiTheme="minorHAnsi" w:hAnsiTheme="minorHAnsi" w:cs="Arial"/>
        </w:rPr>
        <w:t>support for student officers on specific projects in line with plans</w:t>
      </w:r>
      <w:r w:rsidR="00B62579" w:rsidRPr="008F4B15">
        <w:rPr>
          <w:rFonts w:asciiTheme="minorHAnsi" w:hAnsiTheme="minorHAnsi" w:cs="Arial"/>
        </w:rPr>
        <w:t xml:space="preserve"> </w:t>
      </w:r>
    </w:p>
    <w:p w:rsidR="008C02C1" w:rsidRPr="008F4B15" w:rsidRDefault="008C02C1" w:rsidP="008C02C1">
      <w:pPr>
        <w:rPr>
          <w:rFonts w:asciiTheme="minorHAnsi" w:hAnsiTheme="minorHAnsi" w:cs="Arial"/>
        </w:rPr>
      </w:pPr>
    </w:p>
    <w:p w:rsidR="008C02C1" w:rsidRPr="008F4B15" w:rsidRDefault="008C02C1" w:rsidP="008C02C1">
      <w:pPr>
        <w:rPr>
          <w:rFonts w:asciiTheme="minorHAnsi" w:hAnsiTheme="minorHAnsi" w:cs="Arial"/>
          <w:b/>
        </w:rPr>
      </w:pPr>
      <w:r w:rsidRPr="008F4B15">
        <w:rPr>
          <w:rFonts w:asciiTheme="minorHAnsi" w:hAnsiTheme="minorHAnsi" w:cs="Arial"/>
          <w:b/>
        </w:rPr>
        <w:t>KEY RESPONSIBILITIES</w:t>
      </w:r>
    </w:p>
    <w:p w:rsidR="008C02C1" w:rsidRPr="008F4B15" w:rsidRDefault="008C02C1" w:rsidP="008C02C1">
      <w:pPr>
        <w:rPr>
          <w:rFonts w:asciiTheme="minorHAnsi" w:hAnsiTheme="minorHAnsi" w:cs="Arial"/>
          <w:b/>
        </w:rPr>
      </w:pPr>
    </w:p>
    <w:p w:rsidR="003B6844" w:rsidRPr="003B6844" w:rsidRDefault="008E588B" w:rsidP="003B6844">
      <w:pPr>
        <w:pStyle w:val="ListParagraph"/>
        <w:numPr>
          <w:ilvl w:val="0"/>
          <w:numId w:val="10"/>
        </w:numPr>
        <w:rPr>
          <w:rFonts w:asciiTheme="minorHAnsi" w:hAnsiTheme="minorHAnsi" w:cs="Arial"/>
        </w:rPr>
      </w:pPr>
      <w:r w:rsidRPr="003B6844">
        <w:rPr>
          <w:rFonts w:asciiTheme="minorHAnsi" w:hAnsiTheme="minorHAnsi" w:cs="Arial"/>
          <w:b/>
        </w:rPr>
        <w:t xml:space="preserve">Coordinate </w:t>
      </w:r>
      <w:r w:rsidR="000D4632">
        <w:rPr>
          <w:rFonts w:asciiTheme="minorHAnsi" w:hAnsiTheme="minorHAnsi" w:cs="Arial"/>
          <w:b/>
        </w:rPr>
        <w:t xml:space="preserve">research </w:t>
      </w:r>
      <w:r w:rsidRPr="003B6844">
        <w:rPr>
          <w:rFonts w:asciiTheme="minorHAnsi" w:hAnsiTheme="minorHAnsi" w:cs="Arial"/>
          <w:b/>
        </w:rPr>
        <w:t>projects</w:t>
      </w:r>
      <w:r w:rsidR="00E033E5" w:rsidRPr="003B6844">
        <w:rPr>
          <w:rFonts w:asciiTheme="minorHAnsi" w:hAnsiTheme="minorHAnsi" w:cs="Arial"/>
          <w:b/>
        </w:rPr>
        <w:t xml:space="preserve"> and </w:t>
      </w:r>
      <w:r w:rsidR="000D4632">
        <w:rPr>
          <w:rFonts w:asciiTheme="minorHAnsi" w:hAnsiTheme="minorHAnsi" w:cs="Arial"/>
          <w:b/>
        </w:rPr>
        <w:t>campaigns</w:t>
      </w:r>
      <w:r w:rsidRPr="003B6844">
        <w:rPr>
          <w:rFonts w:asciiTheme="minorHAnsi" w:hAnsiTheme="minorHAnsi" w:cs="Arial"/>
          <w:b/>
        </w:rPr>
        <w:t xml:space="preserve"> that further the aims of student officers in </w:t>
      </w:r>
      <w:r w:rsidR="00E033E5" w:rsidRPr="003B6844">
        <w:rPr>
          <w:rFonts w:asciiTheme="minorHAnsi" w:hAnsiTheme="minorHAnsi" w:cs="Arial"/>
          <w:b/>
        </w:rPr>
        <w:t xml:space="preserve">the area of </w:t>
      </w:r>
      <w:r w:rsidR="000D4632" w:rsidRPr="000D4632">
        <w:rPr>
          <w:rFonts w:asciiTheme="minorHAnsi" w:hAnsiTheme="minorHAnsi"/>
          <w:b/>
        </w:rPr>
        <w:t>student accommodation, teaching and learning</w:t>
      </w:r>
      <w:r w:rsidR="000D4632" w:rsidRPr="000D4632">
        <w:rPr>
          <w:rFonts w:asciiTheme="minorHAnsi" w:hAnsiTheme="minorHAnsi" w:cs="Arial"/>
          <w:b/>
        </w:rPr>
        <w:t>, widening participation, internationalisation and equality within a higher and further education context</w:t>
      </w:r>
    </w:p>
    <w:p w:rsidR="008C02C1" w:rsidRPr="003B6844" w:rsidRDefault="008C02C1" w:rsidP="003B6844">
      <w:pPr>
        <w:pStyle w:val="ListParagraph"/>
        <w:rPr>
          <w:rFonts w:asciiTheme="minorHAnsi" w:hAnsiTheme="minorHAnsi" w:cs="Arial"/>
          <w:b/>
        </w:rPr>
      </w:pPr>
    </w:p>
    <w:p w:rsidR="00295E7A" w:rsidRDefault="00C12F82" w:rsidP="00C12F82">
      <w:pPr>
        <w:pStyle w:val="ListParagraph"/>
        <w:numPr>
          <w:ilvl w:val="0"/>
          <w:numId w:val="4"/>
        </w:numPr>
        <w:rPr>
          <w:rFonts w:asciiTheme="minorHAnsi" w:hAnsiTheme="minorHAnsi" w:cs="Arial"/>
        </w:rPr>
      </w:pPr>
      <w:r>
        <w:rPr>
          <w:rFonts w:asciiTheme="minorHAnsi" w:hAnsiTheme="minorHAnsi" w:cs="Arial"/>
        </w:rPr>
        <w:t>Coordinate primary and secondary research as delegated by the Policy &amp; Advoca</w:t>
      </w:r>
      <w:r w:rsidR="000D4632">
        <w:rPr>
          <w:rFonts w:asciiTheme="minorHAnsi" w:hAnsiTheme="minorHAnsi" w:cs="Arial"/>
        </w:rPr>
        <w:t>cy Manager to support the both union</w:t>
      </w:r>
      <w:r>
        <w:rPr>
          <w:rFonts w:asciiTheme="minorHAnsi" w:hAnsiTheme="minorHAnsi" w:cs="Arial"/>
        </w:rPr>
        <w:t xml:space="preserve">s </w:t>
      </w:r>
      <w:r w:rsidR="003D2767">
        <w:rPr>
          <w:rFonts w:asciiTheme="minorHAnsi" w:hAnsiTheme="minorHAnsi" w:cs="Arial"/>
        </w:rPr>
        <w:t>policy</w:t>
      </w:r>
      <w:r>
        <w:rPr>
          <w:rFonts w:asciiTheme="minorHAnsi" w:hAnsiTheme="minorHAnsi" w:cs="Arial"/>
        </w:rPr>
        <w:t xml:space="preserve"> agenda</w:t>
      </w:r>
    </w:p>
    <w:p w:rsidR="00295E7A" w:rsidRDefault="00295E7A" w:rsidP="00C12F82">
      <w:pPr>
        <w:pStyle w:val="ListParagraph"/>
        <w:numPr>
          <w:ilvl w:val="0"/>
          <w:numId w:val="4"/>
        </w:numPr>
        <w:rPr>
          <w:rFonts w:asciiTheme="minorHAnsi" w:hAnsiTheme="minorHAnsi" w:cs="Arial"/>
        </w:rPr>
      </w:pPr>
      <w:r>
        <w:rPr>
          <w:rFonts w:asciiTheme="minorHAnsi" w:hAnsiTheme="minorHAnsi" w:cs="Arial"/>
        </w:rPr>
        <w:t xml:space="preserve">Coordinate systems </w:t>
      </w:r>
      <w:r w:rsidR="006A25D2">
        <w:rPr>
          <w:rFonts w:asciiTheme="minorHAnsi" w:hAnsiTheme="minorHAnsi" w:cs="Arial"/>
        </w:rPr>
        <w:t xml:space="preserve">and frameworks </w:t>
      </w:r>
      <w:r>
        <w:rPr>
          <w:rFonts w:asciiTheme="minorHAnsi" w:hAnsiTheme="minorHAnsi" w:cs="Arial"/>
        </w:rPr>
        <w:t xml:space="preserve">to track progress </w:t>
      </w:r>
      <w:r w:rsidR="006A25D2">
        <w:rPr>
          <w:rFonts w:asciiTheme="minorHAnsi" w:hAnsiTheme="minorHAnsi" w:cs="Arial"/>
        </w:rPr>
        <w:t>of issues and action points t</w:t>
      </w:r>
      <w:r w:rsidR="000D4632">
        <w:rPr>
          <w:rFonts w:asciiTheme="minorHAnsi" w:hAnsiTheme="minorHAnsi" w:cs="Arial"/>
        </w:rPr>
        <w:t>hrough institutional committees.</w:t>
      </w:r>
    </w:p>
    <w:p w:rsidR="00C12F82" w:rsidRPr="003D2767" w:rsidRDefault="000D4632" w:rsidP="00C12F82">
      <w:pPr>
        <w:pStyle w:val="ListParagraph"/>
        <w:numPr>
          <w:ilvl w:val="0"/>
          <w:numId w:val="4"/>
        </w:numPr>
        <w:rPr>
          <w:rFonts w:asciiTheme="minorHAnsi" w:hAnsiTheme="minorHAnsi" w:cs="Arial"/>
        </w:rPr>
      </w:pPr>
      <w:r>
        <w:rPr>
          <w:rFonts w:asciiTheme="minorHAnsi" w:hAnsiTheme="minorHAnsi" w:cs="Arial"/>
        </w:rPr>
        <w:t>S</w:t>
      </w:r>
      <w:r w:rsidR="00C12F82" w:rsidRPr="003D2767">
        <w:rPr>
          <w:rFonts w:asciiTheme="minorHAnsi" w:hAnsiTheme="minorHAnsi" w:cs="Arial"/>
        </w:rPr>
        <w:t>ynthesise student views into reports and briefings</w:t>
      </w:r>
    </w:p>
    <w:p w:rsidR="00295E7A" w:rsidRDefault="00C12F82" w:rsidP="00C12F82">
      <w:pPr>
        <w:pStyle w:val="ListParagraph"/>
        <w:numPr>
          <w:ilvl w:val="0"/>
          <w:numId w:val="4"/>
        </w:numPr>
        <w:rPr>
          <w:rFonts w:asciiTheme="minorHAnsi" w:hAnsiTheme="minorHAnsi" w:cs="Arial"/>
        </w:rPr>
      </w:pPr>
      <w:r w:rsidRPr="003D2767">
        <w:rPr>
          <w:rFonts w:asciiTheme="minorHAnsi" w:hAnsiTheme="minorHAnsi" w:cs="Arial"/>
        </w:rPr>
        <w:t>Coordinate and disseminate information to stud</w:t>
      </w:r>
      <w:r w:rsidR="000D4632">
        <w:rPr>
          <w:rFonts w:asciiTheme="minorHAnsi" w:hAnsiTheme="minorHAnsi" w:cs="Arial"/>
        </w:rPr>
        <w:t>ents about the progress of the union</w:t>
      </w:r>
      <w:r w:rsidRPr="003D2767">
        <w:rPr>
          <w:rFonts w:asciiTheme="minorHAnsi" w:hAnsiTheme="minorHAnsi" w:cs="Arial"/>
        </w:rPr>
        <w:t>s activity</w:t>
      </w:r>
      <w:r w:rsidR="003B6844">
        <w:rPr>
          <w:rFonts w:asciiTheme="minorHAnsi" w:hAnsiTheme="minorHAnsi" w:cs="Arial"/>
        </w:rPr>
        <w:t xml:space="preserve"> in the area of social policy</w:t>
      </w:r>
    </w:p>
    <w:p w:rsidR="00C12F82" w:rsidRPr="006A25D2" w:rsidRDefault="00C12F82" w:rsidP="00C12F82">
      <w:pPr>
        <w:pStyle w:val="ListParagraph"/>
        <w:numPr>
          <w:ilvl w:val="0"/>
          <w:numId w:val="4"/>
        </w:numPr>
        <w:rPr>
          <w:rFonts w:asciiTheme="minorHAnsi" w:hAnsiTheme="minorHAnsi" w:cs="Arial"/>
        </w:rPr>
      </w:pPr>
      <w:r w:rsidRPr="006A25D2">
        <w:rPr>
          <w:rFonts w:asciiTheme="minorHAnsi" w:hAnsiTheme="minorHAnsi" w:cs="Arial"/>
        </w:rPr>
        <w:t>Provide specialist advice and technical support</w:t>
      </w:r>
      <w:r w:rsidR="00295E7A" w:rsidRPr="006A25D2">
        <w:rPr>
          <w:rFonts w:asciiTheme="minorHAnsi" w:hAnsiTheme="minorHAnsi" w:cs="Arial"/>
        </w:rPr>
        <w:t xml:space="preserve"> to colleagues on matters related to</w:t>
      </w:r>
      <w:r w:rsidR="003D2767">
        <w:rPr>
          <w:rFonts w:asciiTheme="minorHAnsi" w:hAnsiTheme="minorHAnsi" w:cs="Arial"/>
        </w:rPr>
        <w:t xml:space="preserve"> </w:t>
      </w:r>
      <w:r w:rsidR="007871EC">
        <w:rPr>
          <w:rFonts w:asciiTheme="minorHAnsi" w:hAnsiTheme="minorHAnsi" w:cs="Arial"/>
        </w:rPr>
        <w:t xml:space="preserve">social </w:t>
      </w:r>
      <w:r w:rsidR="003B6844">
        <w:rPr>
          <w:rFonts w:asciiTheme="minorHAnsi" w:hAnsiTheme="minorHAnsi" w:cs="Arial"/>
        </w:rPr>
        <w:t>policy</w:t>
      </w:r>
      <w:r w:rsidR="007871EC">
        <w:rPr>
          <w:rFonts w:asciiTheme="minorHAnsi" w:hAnsiTheme="minorHAnsi" w:cs="Arial"/>
        </w:rPr>
        <w:t xml:space="preserve"> issues within higher education</w:t>
      </w:r>
      <w:r w:rsidR="003D2767">
        <w:rPr>
          <w:rFonts w:asciiTheme="minorHAnsi" w:hAnsiTheme="minorHAnsi" w:cs="Arial"/>
        </w:rPr>
        <w:t xml:space="preserve"> </w:t>
      </w:r>
    </w:p>
    <w:p w:rsidR="00C12F82" w:rsidRPr="006A25D2" w:rsidRDefault="00295E7A" w:rsidP="00C12F82">
      <w:pPr>
        <w:pStyle w:val="ListParagraph"/>
        <w:numPr>
          <w:ilvl w:val="0"/>
          <w:numId w:val="4"/>
        </w:numPr>
        <w:rPr>
          <w:rFonts w:asciiTheme="minorHAnsi" w:hAnsiTheme="minorHAnsi" w:cs="Arial"/>
        </w:rPr>
      </w:pPr>
      <w:r w:rsidRPr="006A25D2">
        <w:rPr>
          <w:rFonts w:asciiTheme="minorHAnsi" w:hAnsiTheme="minorHAnsi" w:cs="Arial"/>
          <w:lang w:val="en-US"/>
        </w:rPr>
        <w:t>D</w:t>
      </w:r>
      <w:r w:rsidR="00C12F82" w:rsidRPr="006A25D2">
        <w:rPr>
          <w:rFonts w:asciiTheme="minorHAnsi" w:hAnsiTheme="minorHAnsi" w:cs="Arial"/>
          <w:lang w:val="en-US"/>
        </w:rPr>
        <w:t>evelop</w:t>
      </w:r>
      <w:r w:rsidRPr="006A25D2">
        <w:rPr>
          <w:rFonts w:asciiTheme="minorHAnsi" w:hAnsiTheme="minorHAnsi" w:cs="Arial"/>
          <w:lang w:val="en-US"/>
        </w:rPr>
        <w:t xml:space="preserve">, </w:t>
      </w:r>
      <w:r w:rsidR="00C12F82" w:rsidRPr="006A25D2">
        <w:rPr>
          <w:rFonts w:asciiTheme="minorHAnsi" w:hAnsiTheme="minorHAnsi" w:cs="Arial"/>
          <w:lang w:val="en-US"/>
        </w:rPr>
        <w:t xml:space="preserve">maintain a good knowledge of </w:t>
      </w:r>
      <w:r w:rsidR="000D4632">
        <w:rPr>
          <w:rFonts w:asciiTheme="minorHAnsi" w:hAnsiTheme="minorHAnsi" w:cs="Arial"/>
          <w:lang w:val="en-US"/>
        </w:rPr>
        <w:t>education</w:t>
      </w:r>
      <w:r w:rsidR="00C12F82" w:rsidRPr="006A25D2">
        <w:rPr>
          <w:rFonts w:asciiTheme="minorHAnsi" w:hAnsiTheme="minorHAnsi" w:cs="Arial"/>
          <w:lang w:val="en-US"/>
        </w:rPr>
        <w:t xml:space="preserve"> policy issues both nationally, regionally and institutionally ensuring policy is </w:t>
      </w:r>
      <w:proofErr w:type="spellStart"/>
      <w:r w:rsidR="00C12F82" w:rsidRPr="006A25D2">
        <w:rPr>
          <w:rFonts w:asciiTheme="minorHAnsi" w:hAnsiTheme="minorHAnsi" w:cs="Arial"/>
          <w:lang w:val="en-US"/>
        </w:rPr>
        <w:t>analysed</w:t>
      </w:r>
      <w:proofErr w:type="spellEnd"/>
      <w:r w:rsidR="00C12F82" w:rsidRPr="006A25D2">
        <w:rPr>
          <w:rFonts w:asciiTheme="minorHAnsi" w:hAnsiTheme="minorHAnsi" w:cs="Arial"/>
          <w:lang w:val="en-US"/>
        </w:rPr>
        <w:t xml:space="preserve"> for its effect on </w:t>
      </w:r>
      <w:r w:rsidRPr="006A25D2">
        <w:rPr>
          <w:rFonts w:asciiTheme="minorHAnsi" w:hAnsiTheme="minorHAnsi" w:cs="Arial"/>
          <w:lang w:val="en-US"/>
        </w:rPr>
        <w:t xml:space="preserve">particular </w:t>
      </w:r>
      <w:r w:rsidR="00C12F82" w:rsidRPr="006A25D2">
        <w:rPr>
          <w:rFonts w:asciiTheme="minorHAnsi" w:hAnsiTheme="minorHAnsi" w:cs="Arial"/>
          <w:lang w:val="en-US"/>
        </w:rPr>
        <w:t>segment</w:t>
      </w:r>
      <w:r w:rsidRPr="006A25D2">
        <w:rPr>
          <w:rFonts w:asciiTheme="minorHAnsi" w:hAnsiTheme="minorHAnsi" w:cs="Arial"/>
          <w:lang w:val="en-US"/>
        </w:rPr>
        <w:t>s</w:t>
      </w:r>
      <w:r w:rsidR="00C12F82" w:rsidRPr="006A25D2">
        <w:rPr>
          <w:rFonts w:asciiTheme="minorHAnsi" w:hAnsiTheme="minorHAnsi" w:cs="Arial"/>
          <w:lang w:val="en-US"/>
        </w:rPr>
        <w:t xml:space="preserve"> of the student demographic</w:t>
      </w:r>
      <w:r w:rsidRPr="006A25D2">
        <w:rPr>
          <w:rFonts w:asciiTheme="minorHAnsi" w:hAnsiTheme="minorHAnsi" w:cs="Arial"/>
          <w:lang w:val="en-US"/>
        </w:rPr>
        <w:t xml:space="preserve"> and how it could affect the progress of plans</w:t>
      </w:r>
    </w:p>
    <w:p w:rsidR="008E588B" w:rsidRPr="008F4B15" w:rsidRDefault="00060AA7" w:rsidP="008C02C1">
      <w:pPr>
        <w:pStyle w:val="ListParagraph"/>
        <w:numPr>
          <w:ilvl w:val="0"/>
          <w:numId w:val="4"/>
        </w:numPr>
        <w:rPr>
          <w:rFonts w:asciiTheme="minorHAnsi" w:hAnsiTheme="minorHAnsi" w:cs="Arial"/>
        </w:rPr>
      </w:pPr>
      <w:r>
        <w:rPr>
          <w:rFonts w:asciiTheme="minorHAnsi" w:hAnsiTheme="minorHAnsi" w:cs="Arial"/>
        </w:rPr>
        <w:t>Monitor progress of</w:t>
      </w:r>
      <w:r w:rsidR="008E588B" w:rsidRPr="008F4B15">
        <w:rPr>
          <w:rFonts w:asciiTheme="minorHAnsi" w:hAnsiTheme="minorHAnsi" w:cs="Arial"/>
        </w:rPr>
        <w:t xml:space="preserve"> </w:t>
      </w:r>
      <w:r w:rsidR="00C12F82">
        <w:rPr>
          <w:rFonts w:asciiTheme="minorHAnsi" w:hAnsiTheme="minorHAnsi" w:cs="Arial"/>
        </w:rPr>
        <w:t xml:space="preserve">research, </w:t>
      </w:r>
      <w:r w:rsidR="008E588B" w:rsidRPr="008F4B15">
        <w:rPr>
          <w:rFonts w:asciiTheme="minorHAnsi" w:hAnsiTheme="minorHAnsi" w:cs="Arial"/>
        </w:rPr>
        <w:t>specific projects</w:t>
      </w:r>
      <w:r w:rsidR="00582A27" w:rsidRPr="008F4B15">
        <w:rPr>
          <w:rFonts w:asciiTheme="minorHAnsi" w:hAnsiTheme="minorHAnsi" w:cs="Arial"/>
        </w:rPr>
        <w:t>/campaigns</w:t>
      </w:r>
      <w:r w:rsidR="008E588B" w:rsidRPr="008F4B15">
        <w:rPr>
          <w:rFonts w:asciiTheme="minorHAnsi" w:hAnsiTheme="minorHAnsi" w:cs="Arial"/>
        </w:rPr>
        <w:t xml:space="preserve"> by arranging meetings, </w:t>
      </w:r>
      <w:r w:rsidR="00B62579" w:rsidRPr="008F4B15">
        <w:rPr>
          <w:rFonts w:asciiTheme="minorHAnsi" w:hAnsiTheme="minorHAnsi" w:cs="Arial"/>
        </w:rPr>
        <w:t xml:space="preserve">and </w:t>
      </w:r>
      <w:r w:rsidR="008E588B" w:rsidRPr="008F4B15">
        <w:rPr>
          <w:rFonts w:asciiTheme="minorHAnsi" w:hAnsiTheme="minorHAnsi" w:cs="Arial"/>
        </w:rPr>
        <w:t>maintaining</w:t>
      </w:r>
      <w:r w:rsidR="00B62579" w:rsidRPr="008F4B15">
        <w:rPr>
          <w:rFonts w:asciiTheme="minorHAnsi" w:hAnsiTheme="minorHAnsi" w:cs="Arial"/>
        </w:rPr>
        <w:t xml:space="preserve"> records and plans</w:t>
      </w:r>
    </w:p>
    <w:p w:rsidR="008C02C1" w:rsidRDefault="008C02C1" w:rsidP="008C02C1">
      <w:pPr>
        <w:rPr>
          <w:rFonts w:asciiTheme="minorHAnsi" w:hAnsiTheme="minorHAnsi" w:cs="Arial"/>
          <w:b/>
        </w:rPr>
      </w:pPr>
    </w:p>
    <w:p w:rsidR="00CB4A1F" w:rsidRPr="008F4B15" w:rsidRDefault="00CB4A1F" w:rsidP="008C02C1">
      <w:pPr>
        <w:rPr>
          <w:rFonts w:asciiTheme="minorHAnsi" w:hAnsiTheme="minorHAnsi" w:cs="Arial"/>
          <w:b/>
        </w:rPr>
      </w:pPr>
    </w:p>
    <w:p w:rsidR="008C02C1" w:rsidRPr="00CB4A1F" w:rsidRDefault="008C02C1" w:rsidP="00CB4A1F">
      <w:pPr>
        <w:pStyle w:val="ListParagraph"/>
        <w:numPr>
          <w:ilvl w:val="0"/>
          <w:numId w:val="10"/>
        </w:numPr>
        <w:rPr>
          <w:rFonts w:asciiTheme="minorHAnsi" w:hAnsiTheme="minorHAnsi" w:cs="Arial"/>
          <w:b/>
        </w:rPr>
      </w:pPr>
      <w:r w:rsidRPr="00CB4A1F">
        <w:rPr>
          <w:rFonts w:asciiTheme="minorHAnsi" w:hAnsiTheme="minorHAnsi" w:cs="Arial"/>
          <w:b/>
        </w:rPr>
        <w:t xml:space="preserve">Contribute to the </w:t>
      </w:r>
      <w:r w:rsidR="00295E7A" w:rsidRPr="00CB4A1F">
        <w:rPr>
          <w:rFonts w:asciiTheme="minorHAnsi" w:hAnsiTheme="minorHAnsi" w:cs="Arial"/>
          <w:b/>
        </w:rPr>
        <w:t xml:space="preserve">Policy &amp; </w:t>
      </w:r>
      <w:r w:rsidRPr="00CB4A1F">
        <w:rPr>
          <w:rFonts w:asciiTheme="minorHAnsi" w:hAnsiTheme="minorHAnsi" w:cs="Arial"/>
          <w:b/>
        </w:rPr>
        <w:t>Advocacy Team’s strategic and operational planning</w:t>
      </w:r>
    </w:p>
    <w:p w:rsidR="008C02C1" w:rsidRPr="008F4B15" w:rsidRDefault="008C02C1" w:rsidP="008C02C1">
      <w:pPr>
        <w:ind w:left="360"/>
        <w:rPr>
          <w:rFonts w:asciiTheme="minorHAnsi" w:hAnsiTheme="minorHAnsi" w:cs="Arial"/>
          <w:b/>
        </w:rPr>
      </w:pPr>
    </w:p>
    <w:p w:rsidR="008C02C1" w:rsidRPr="008F4B15" w:rsidRDefault="008C02C1" w:rsidP="002A490E">
      <w:pPr>
        <w:pStyle w:val="ListParagraph"/>
        <w:numPr>
          <w:ilvl w:val="0"/>
          <w:numId w:val="6"/>
        </w:numPr>
        <w:rPr>
          <w:rFonts w:asciiTheme="minorHAnsi" w:hAnsiTheme="minorHAnsi" w:cs="Arial"/>
        </w:rPr>
      </w:pPr>
      <w:r w:rsidRPr="008F4B15">
        <w:rPr>
          <w:rFonts w:asciiTheme="minorHAnsi" w:hAnsiTheme="minorHAnsi" w:cs="Arial"/>
        </w:rPr>
        <w:t xml:space="preserve">Provide information relating to </w:t>
      </w:r>
      <w:r w:rsidR="00582A27" w:rsidRPr="008F4B15">
        <w:rPr>
          <w:rFonts w:asciiTheme="minorHAnsi" w:hAnsiTheme="minorHAnsi" w:cs="Arial"/>
        </w:rPr>
        <w:t>specific</w:t>
      </w:r>
      <w:r w:rsidR="00295E7A">
        <w:rPr>
          <w:rFonts w:asciiTheme="minorHAnsi" w:hAnsiTheme="minorHAnsi" w:cs="Arial"/>
        </w:rPr>
        <w:t xml:space="preserve"> research</w:t>
      </w:r>
      <w:r w:rsidR="00582A27" w:rsidRPr="008F4B15">
        <w:rPr>
          <w:rFonts w:asciiTheme="minorHAnsi" w:hAnsiTheme="minorHAnsi" w:cs="Arial"/>
        </w:rPr>
        <w:t xml:space="preserve"> projects</w:t>
      </w:r>
      <w:r w:rsidR="00295E7A">
        <w:rPr>
          <w:rFonts w:asciiTheme="minorHAnsi" w:hAnsiTheme="minorHAnsi" w:cs="Arial"/>
        </w:rPr>
        <w:t xml:space="preserve"> and </w:t>
      </w:r>
      <w:r w:rsidR="00582A27" w:rsidRPr="008F4B15">
        <w:rPr>
          <w:rFonts w:asciiTheme="minorHAnsi" w:hAnsiTheme="minorHAnsi" w:cs="Arial"/>
        </w:rPr>
        <w:t>campaigns</w:t>
      </w:r>
      <w:r w:rsidRPr="008F4B15">
        <w:rPr>
          <w:rFonts w:asciiTheme="minorHAnsi" w:hAnsiTheme="minorHAnsi" w:cs="Arial"/>
        </w:rPr>
        <w:t xml:space="preserve"> for key reports and meetings as required by the </w:t>
      </w:r>
      <w:r w:rsidR="00295E7A">
        <w:rPr>
          <w:rFonts w:asciiTheme="minorHAnsi" w:hAnsiTheme="minorHAnsi" w:cs="Arial"/>
        </w:rPr>
        <w:t xml:space="preserve">Policy &amp; </w:t>
      </w:r>
      <w:r w:rsidRPr="008F4B15">
        <w:rPr>
          <w:rFonts w:asciiTheme="minorHAnsi" w:hAnsiTheme="minorHAnsi" w:cs="Arial"/>
        </w:rPr>
        <w:t>Advocacy Manager</w:t>
      </w:r>
    </w:p>
    <w:p w:rsidR="008C02C1" w:rsidRPr="008F4B15" w:rsidRDefault="008C02C1" w:rsidP="002A490E">
      <w:pPr>
        <w:pStyle w:val="ListParagraph"/>
        <w:numPr>
          <w:ilvl w:val="0"/>
          <w:numId w:val="6"/>
        </w:numPr>
        <w:rPr>
          <w:rFonts w:asciiTheme="minorHAnsi" w:hAnsiTheme="minorHAnsi" w:cs="Arial"/>
        </w:rPr>
      </w:pPr>
      <w:r w:rsidRPr="008F4B15">
        <w:rPr>
          <w:rFonts w:asciiTheme="minorHAnsi" w:hAnsiTheme="minorHAnsi" w:cs="Arial"/>
        </w:rPr>
        <w:t>Contribute to strategic planning discussio</w:t>
      </w:r>
      <w:r w:rsidR="00582A27" w:rsidRPr="008F4B15">
        <w:rPr>
          <w:rFonts w:asciiTheme="minorHAnsi" w:hAnsiTheme="minorHAnsi" w:cs="Arial"/>
        </w:rPr>
        <w:t xml:space="preserve">ns by putting forward ideas for future </w:t>
      </w:r>
      <w:r w:rsidR="00295E7A">
        <w:rPr>
          <w:rFonts w:asciiTheme="minorHAnsi" w:hAnsiTheme="minorHAnsi" w:cs="Arial"/>
        </w:rPr>
        <w:t xml:space="preserve">research </w:t>
      </w:r>
      <w:r w:rsidR="00582A27" w:rsidRPr="008F4B15">
        <w:rPr>
          <w:rFonts w:asciiTheme="minorHAnsi" w:hAnsiTheme="minorHAnsi" w:cs="Arial"/>
        </w:rPr>
        <w:t>projects</w:t>
      </w:r>
      <w:r w:rsidR="00295E7A">
        <w:rPr>
          <w:rFonts w:asciiTheme="minorHAnsi" w:hAnsiTheme="minorHAnsi" w:cs="Arial"/>
        </w:rPr>
        <w:t xml:space="preserve"> and </w:t>
      </w:r>
      <w:r w:rsidR="00582A27" w:rsidRPr="008F4B15">
        <w:rPr>
          <w:rFonts w:asciiTheme="minorHAnsi" w:hAnsiTheme="minorHAnsi" w:cs="Arial"/>
        </w:rPr>
        <w:t>campaigns</w:t>
      </w:r>
      <w:r w:rsidR="002A490E" w:rsidRPr="008F4B15">
        <w:rPr>
          <w:rFonts w:asciiTheme="minorHAnsi" w:hAnsiTheme="minorHAnsi" w:cs="Arial"/>
        </w:rPr>
        <w:t xml:space="preserve"> based on evidence</w:t>
      </w:r>
    </w:p>
    <w:p w:rsidR="002A490E" w:rsidRPr="008F4B15" w:rsidRDefault="002A490E" w:rsidP="002A490E">
      <w:pPr>
        <w:pStyle w:val="ListParagraph"/>
        <w:numPr>
          <w:ilvl w:val="0"/>
          <w:numId w:val="6"/>
        </w:numPr>
        <w:rPr>
          <w:rFonts w:asciiTheme="minorHAnsi" w:hAnsiTheme="minorHAnsi" w:cs="Arial"/>
        </w:rPr>
      </w:pPr>
      <w:r w:rsidRPr="008F4B15">
        <w:rPr>
          <w:rFonts w:asciiTheme="minorHAnsi" w:hAnsiTheme="minorHAnsi" w:cs="Arial"/>
        </w:rPr>
        <w:t xml:space="preserve">Contribute to operational planning by planning specific tasks and projects that contribute to the work of the </w:t>
      </w:r>
      <w:r w:rsidR="00295E7A">
        <w:rPr>
          <w:rFonts w:asciiTheme="minorHAnsi" w:hAnsiTheme="minorHAnsi" w:cs="Arial"/>
        </w:rPr>
        <w:t xml:space="preserve">Policy &amp; </w:t>
      </w:r>
      <w:r w:rsidRPr="008F4B15">
        <w:rPr>
          <w:rFonts w:asciiTheme="minorHAnsi" w:hAnsiTheme="minorHAnsi" w:cs="Arial"/>
        </w:rPr>
        <w:t>Advocacy Team</w:t>
      </w:r>
    </w:p>
    <w:p w:rsidR="00582A27" w:rsidRPr="008F4B15" w:rsidRDefault="00582A27" w:rsidP="00582A27">
      <w:pPr>
        <w:pStyle w:val="ListParagraph"/>
        <w:numPr>
          <w:ilvl w:val="0"/>
          <w:numId w:val="6"/>
        </w:numPr>
        <w:rPr>
          <w:rFonts w:asciiTheme="minorHAnsi" w:hAnsiTheme="minorHAnsi" w:cs="Arial"/>
        </w:rPr>
      </w:pPr>
      <w:r w:rsidRPr="008F4B15">
        <w:rPr>
          <w:rFonts w:asciiTheme="minorHAnsi" w:hAnsiTheme="minorHAnsi" w:cs="Arial"/>
        </w:rPr>
        <w:lastRenderedPageBreak/>
        <w:t xml:space="preserve">Review the success of </w:t>
      </w:r>
      <w:r w:rsidR="00295E7A">
        <w:rPr>
          <w:rFonts w:asciiTheme="minorHAnsi" w:hAnsiTheme="minorHAnsi" w:cs="Arial"/>
        </w:rPr>
        <w:t xml:space="preserve">research </w:t>
      </w:r>
      <w:r w:rsidRPr="008F4B15">
        <w:rPr>
          <w:rFonts w:asciiTheme="minorHAnsi" w:hAnsiTheme="minorHAnsi" w:cs="Arial"/>
        </w:rPr>
        <w:t>projects</w:t>
      </w:r>
      <w:r w:rsidR="00295E7A">
        <w:rPr>
          <w:rFonts w:asciiTheme="minorHAnsi" w:hAnsiTheme="minorHAnsi" w:cs="Arial"/>
        </w:rPr>
        <w:t xml:space="preserve"> and </w:t>
      </w:r>
      <w:r w:rsidRPr="008F4B15">
        <w:rPr>
          <w:rFonts w:asciiTheme="minorHAnsi" w:hAnsiTheme="minorHAnsi" w:cs="Arial"/>
        </w:rPr>
        <w:t>campaigns and keep a record of any recommendations for the future that arise</w:t>
      </w:r>
    </w:p>
    <w:p w:rsidR="008C02C1" w:rsidRPr="008F4B15" w:rsidRDefault="008C02C1" w:rsidP="008C02C1">
      <w:pPr>
        <w:rPr>
          <w:rFonts w:asciiTheme="minorHAnsi" w:hAnsiTheme="minorHAnsi" w:cs="Arial"/>
          <w:b/>
        </w:rPr>
      </w:pPr>
    </w:p>
    <w:p w:rsidR="008C02C1" w:rsidRPr="008F4B15" w:rsidRDefault="008E588B" w:rsidP="00CB4A1F">
      <w:pPr>
        <w:pStyle w:val="ListParagraph"/>
        <w:numPr>
          <w:ilvl w:val="0"/>
          <w:numId w:val="10"/>
        </w:numPr>
        <w:rPr>
          <w:rFonts w:asciiTheme="minorHAnsi" w:hAnsiTheme="minorHAnsi" w:cs="Arial"/>
          <w:b/>
        </w:rPr>
      </w:pPr>
      <w:r w:rsidRPr="008F4B15">
        <w:rPr>
          <w:rFonts w:asciiTheme="minorHAnsi" w:hAnsiTheme="minorHAnsi" w:cs="Arial"/>
          <w:b/>
        </w:rPr>
        <w:t xml:space="preserve">Provide regular </w:t>
      </w:r>
      <w:r w:rsidR="008C02C1" w:rsidRPr="008F4B15">
        <w:rPr>
          <w:rFonts w:asciiTheme="minorHAnsi" w:hAnsiTheme="minorHAnsi" w:cs="Arial"/>
          <w:b/>
        </w:rPr>
        <w:t xml:space="preserve">support for student officers </w:t>
      </w:r>
    </w:p>
    <w:p w:rsidR="002A490E" w:rsidRPr="008F4B15" w:rsidRDefault="002A490E" w:rsidP="002A490E">
      <w:pPr>
        <w:rPr>
          <w:rFonts w:asciiTheme="minorHAnsi" w:hAnsiTheme="minorHAnsi" w:cs="Arial"/>
          <w:b/>
        </w:rPr>
      </w:pPr>
    </w:p>
    <w:p w:rsidR="00E033E5" w:rsidRPr="00295E7A" w:rsidRDefault="00295E7A" w:rsidP="00E033E5">
      <w:pPr>
        <w:pStyle w:val="ListParagraph"/>
        <w:numPr>
          <w:ilvl w:val="0"/>
          <w:numId w:val="8"/>
        </w:numPr>
        <w:rPr>
          <w:rFonts w:asciiTheme="minorHAnsi" w:hAnsiTheme="minorHAnsi"/>
        </w:rPr>
      </w:pPr>
      <w:r w:rsidRPr="00295E7A">
        <w:rPr>
          <w:rFonts w:asciiTheme="minorHAnsi" w:hAnsiTheme="minorHAnsi"/>
        </w:rPr>
        <w:t>Coordinate training and support for officers attending committees</w:t>
      </w:r>
    </w:p>
    <w:p w:rsidR="00295E7A" w:rsidRPr="00295E7A" w:rsidRDefault="00295E7A" w:rsidP="00295E7A">
      <w:pPr>
        <w:pStyle w:val="ListParagraph"/>
        <w:numPr>
          <w:ilvl w:val="0"/>
          <w:numId w:val="8"/>
        </w:numPr>
        <w:rPr>
          <w:rFonts w:asciiTheme="minorHAnsi" w:hAnsiTheme="minorHAnsi" w:cs="Arial"/>
        </w:rPr>
      </w:pPr>
      <w:r w:rsidRPr="00295E7A">
        <w:rPr>
          <w:rFonts w:asciiTheme="minorHAnsi" w:hAnsiTheme="minorHAnsi" w:cs="Arial"/>
        </w:rPr>
        <w:t>Liaise with Union staff, University staff, and other relevant external parties to seek/share information in relation to specific aspects of the Union’s education agenda</w:t>
      </w:r>
    </w:p>
    <w:p w:rsidR="00E033E5" w:rsidRPr="00295E7A" w:rsidRDefault="00C12F82" w:rsidP="008E588B">
      <w:pPr>
        <w:pStyle w:val="ListParagraph"/>
        <w:numPr>
          <w:ilvl w:val="0"/>
          <w:numId w:val="8"/>
        </w:numPr>
        <w:rPr>
          <w:rFonts w:asciiTheme="minorHAnsi" w:hAnsiTheme="minorHAnsi" w:cs="Arial"/>
        </w:rPr>
      </w:pPr>
      <w:r w:rsidRPr="00295E7A">
        <w:rPr>
          <w:rFonts w:asciiTheme="minorHAnsi" w:hAnsiTheme="minorHAnsi" w:cs="Arial"/>
        </w:rPr>
        <w:t>Attend institutional Committees as appropriate to present evidence and research on behalf of officers</w:t>
      </w:r>
    </w:p>
    <w:p w:rsidR="00C12F82" w:rsidRPr="00295E7A" w:rsidRDefault="00C12F82" w:rsidP="008E588B">
      <w:pPr>
        <w:pStyle w:val="ListParagraph"/>
        <w:numPr>
          <w:ilvl w:val="0"/>
          <w:numId w:val="8"/>
        </w:numPr>
        <w:rPr>
          <w:rFonts w:asciiTheme="minorHAnsi" w:hAnsiTheme="minorHAnsi" w:cs="Arial"/>
        </w:rPr>
      </w:pPr>
      <w:r w:rsidRPr="00295E7A">
        <w:rPr>
          <w:rFonts w:asciiTheme="minorHAnsi" w:hAnsiTheme="minorHAnsi" w:cs="Arial"/>
        </w:rPr>
        <w:t xml:space="preserve">Coordinate briefings </w:t>
      </w:r>
      <w:r w:rsidR="00295E7A" w:rsidRPr="00295E7A">
        <w:rPr>
          <w:rFonts w:asciiTheme="minorHAnsi" w:hAnsiTheme="minorHAnsi" w:cs="Arial"/>
        </w:rPr>
        <w:t xml:space="preserve">to staff and officers </w:t>
      </w:r>
      <w:r w:rsidRPr="00295E7A">
        <w:rPr>
          <w:rFonts w:asciiTheme="minorHAnsi" w:hAnsiTheme="minorHAnsi" w:cs="Arial"/>
        </w:rPr>
        <w:t xml:space="preserve">as appropriate on education </w:t>
      </w:r>
      <w:r w:rsidR="00295E7A" w:rsidRPr="00295E7A">
        <w:rPr>
          <w:rFonts w:asciiTheme="minorHAnsi" w:hAnsiTheme="minorHAnsi" w:cs="Arial"/>
        </w:rPr>
        <w:t>policy based issues</w:t>
      </w:r>
    </w:p>
    <w:p w:rsidR="00295E7A" w:rsidRPr="008F4B15" w:rsidRDefault="00295E7A" w:rsidP="00295E7A">
      <w:pPr>
        <w:pStyle w:val="ListParagraph"/>
        <w:numPr>
          <w:ilvl w:val="0"/>
          <w:numId w:val="8"/>
        </w:numPr>
        <w:rPr>
          <w:rFonts w:asciiTheme="minorHAnsi" w:hAnsiTheme="minorHAnsi" w:cs="Arial"/>
        </w:rPr>
      </w:pPr>
      <w:r w:rsidRPr="00295E7A">
        <w:rPr>
          <w:rFonts w:asciiTheme="minorHAnsi" w:hAnsiTheme="minorHAnsi" w:cs="Arial"/>
        </w:rPr>
        <w:t>Prompt student officers to take agreed actions and keep them informed of the progress of specific research</w:t>
      </w:r>
      <w:r>
        <w:rPr>
          <w:rFonts w:asciiTheme="minorHAnsi" w:hAnsiTheme="minorHAnsi" w:cs="Arial"/>
        </w:rPr>
        <w:t xml:space="preserve"> </w:t>
      </w:r>
      <w:r w:rsidRPr="008F4B15">
        <w:rPr>
          <w:rFonts w:asciiTheme="minorHAnsi" w:hAnsiTheme="minorHAnsi" w:cs="Arial"/>
        </w:rPr>
        <w:t>projects</w:t>
      </w:r>
      <w:r>
        <w:rPr>
          <w:rFonts w:asciiTheme="minorHAnsi" w:hAnsiTheme="minorHAnsi" w:cs="Arial"/>
        </w:rPr>
        <w:t xml:space="preserve"> and </w:t>
      </w:r>
      <w:r w:rsidRPr="008F4B15">
        <w:rPr>
          <w:rFonts w:asciiTheme="minorHAnsi" w:hAnsiTheme="minorHAnsi" w:cs="Arial"/>
        </w:rPr>
        <w:t>campaigns</w:t>
      </w:r>
    </w:p>
    <w:p w:rsidR="008E588B" w:rsidRPr="008F4B15" w:rsidRDefault="002A490E" w:rsidP="008E588B">
      <w:pPr>
        <w:pStyle w:val="ListParagraph"/>
        <w:numPr>
          <w:ilvl w:val="0"/>
          <w:numId w:val="8"/>
        </w:numPr>
        <w:rPr>
          <w:rFonts w:asciiTheme="minorHAnsi" w:hAnsiTheme="minorHAnsi" w:cs="Arial"/>
        </w:rPr>
      </w:pPr>
      <w:r w:rsidRPr="008F4B15">
        <w:rPr>
          <w:rFonts w:asciiTheme="minorHAnsi" w:hAnsiTheme="minorHAnsi" w:cs="Arial"/>
        </w:rPr>
        <w:t>Advis</w:t>
      </w:r>
      <w:r w:rsidR="008E588B" w:rsidRPr="008F4B15">
        <w:rPr>
          <w:rFonts w:asciiTheme="minorHAnsi" w:hAnsiTheme="minorHAnsi" w:cs="Arial"/>
        </w:rPr>
        <w:t>e</w:t>
      </w:r>
      <w:r w:rsidR="00582A27" w:rsidRPr="008F4B15">
        <w:rPr>
          <w:rFonts w:asciiTheme="minorHAnsi" w:hAnsiTheme="minorHAnsi" w:cs="Arial"/>
        </w:rPr>
        <w:t xml:space="preserve"> student officers on </w:t>
      </w:r>
      <w:r w:rsidR="00B62579" w:rsidRPr="008F4B15">
        <w:rPr>
          <w:rFonts w:asciiTheme="minorHAnsi" w:hAnsiTheme="minorHAnsi" w:cs="Arial"/>
        </w:rPr>
        <w:t>how to prioritise projects, how to plan projects, and on specific operational aspects of projects</w:t>
      </w:r>
    </w:p>
    <w:p w:rsidR="00B62579" w:rsidRPr="008F4B15" w:rsidRDefault="00B62579" w:rsidP="008E588B">
      <w:pPr>
        <w:pStyle w:val="ListParagraph"/>
        <w:numPr>
          <w:ilvl w:val="0"/>
          <w:numId w:val="8"/>
        </w:numPr>
        <w:rPr>
          <w:rFonts w:asciiTheme="minorHAnsi" w:hAnsiTheme="minorHAnsi" w:cs="Arial"/>
        </w:rPr>
      </w:pPr>
      <w:r w:rsidRPr="008F4B15">
        <w:rPr>
          <w:rFonts w:asciiTheme="minorHAnsi" w:hAnsiTheme="minorHAnsi" w:cs="Arial"/>
        </w:rPr>
        <w:t>Advise student officers on low-medium level negotiations, and on public speaking in relation to specific projects/campaigns</w:t>
      </w:r>
    </w:p>
    <w:p w:rsidR="00B62579" w:rsidRDefault="00B62579" w:rsidP="008E588B">
      <w:pPr>
        <w:pStyle w:val="ListParagraph"/>
        <w:numPr>
          <w:ilvl w:val="0"/>
          <w:numId w:val="8"/>
        </w:numPr>
        <w:rPr>
          <w:rFonts w:asciiTheme="minorHAnsi" w:hAnsiTheme="minorHAnsi" w:cs="Arial"/>
        </w:rPr>
      </w:pPr>
      <w:r w:rsidRPr="008F4B15">
        <w:rPr>
          <w:rFonts w:asciiTheme="minorHAnsi" w:hAnsiTheme="minorHAnsi" w:cs="Arial"/>
        </w:rPr>
        <w:t xml:space="preserve">Support student officers by putting forward ideas in relation to </w:t>
      </w:r>
      <w:r w:rsidR="00295E7A">
        <w:rPr>
          <w:rFonts w:asciiTheme="minorHAnsi" w:hAnsiTheme="minorHAnsi" w:cs="Arial"/>
        </w:rPr>
        <w:t xml:space="preserve">the delivery of </w:t>
      </w:r>
      <w:r w:rsidRPr="008F4B15">
        <w:rPr>
          <w:rFonts w:asciiTheme="minorHAnsi" w:hAnsiTheme="minorHAnsi" w:cs="Arial"/>
        </w:rPr>
        <w:t xml:space="preserve">specific </w:t>
      </w:r>
      <w:r w:rsidR="00295E7A">
        <w:rPr>
          <w:rFonts w:asciiTheme="minorHAnsi" w:hAnsiTheme="minorHAnsi" w:cs="Arial"/>
        </w:rPr>
        <w:t xml:space="preserve">education based research, </w:t>
      </w:r>
      <w:r w:rsidRPr="008F4B15">
        <w:rPr>
          <w:rFonts w:asciiTheme="minorHAnsi" w:hAnsiTheme="minorHAnsi" w:cs="Arial"/>
        </w:rPr>
        <w:t>projects</w:t>
      </w:r>
      <w:r w:rsidR="00295E7A">
        <w:rPr>
          <w:rFonts w:asciiTheme="minorHAnsi" w:hAnsiTheme="minorHAnsi" w:cs="Arial"/>
        </w:rPr>
        <w:t xml:space="preserve"> and </w:t>
      </w:r>
      <w:r w:rsidRPr="008F4B15">
        <w:rPr>
          <w:rFonts w:asciiTheme="minorHAnsi" w:hAnsiTheme="minorHAnsi" w:cs="Arial"/>
        </w:rPr>
        <w:t xml:space="preserve">campaigns </w:t>
      </w:r>
    </w:p>
    <w:p w:rsidR="00295E7A" w:rsidRDefault="00295E7A" w:rsidP="008F4B15">
      <w:pPr>
        <w:rPr>
          <w:rFonts w:asciiTheme="minorHAnsi" w:hAnsiTheme="minorHAnsi" w:cs="Arial"/>
          <w:b/>
        </w:rPr>
      </w:pPr>
    </w:p>
    <w:p w:rsidR="008F4B15" w:rsidRPr="008F4B15" w:rsidRDefault="008F4B15" w:rsidP="008F4B15">
      <w:pPr>
        <w:rPr>
          <w:rFonts w:asciiTheme="minorHAnsi" w:hAnsiTheme="minorHAnsi" w:cs="Arial"/>
          <w:b/>
        </w:rPr>
      </w:pPr>
      <w:r w:rsidRPr="008F4B15">
        <w:rPr>
          <w:rFonts w:asciiTheme="minorHAnsi" w:hAnsiTheme="minorHAnsi" w:cs="Arial"/>
          <w:b/>
        </w:rPr>
        <w:t>GENERAL DUTIES</w:t>
      </w:r>
    </w:p>
    <w:p w:rsidR="008F4B15" w:rsidRPr="008F4B15" w:rsidRDefault="008F4B15" w:rsidP="008F4B15">
      <w:pPr>
        <w:rPr>
          <w:rFonts w:asciiTheme="minorHAnsi" w:hAnsiTheme="minorHAnsi" w:cs="Arial"/>
          <w:b/>
        </w:rPr>
      </w:pPr>
    </w:p>
    <w:p w:rsidR="008F4B15" w:rsidRDefault="008F4B15" w:rsidP="008F4B15">
      <w:pPr>
        <w:pStyle w:val="BodyText"/>
        <w:rPr>
          <w:rFonts w:asciiTheme="minorHAnsi" w:hAnsiTheme="minorHAnsi" w:cs="Arial"/>
          <w:b/>
          <w:bCs/>
        </w:rPr>
      </w:pPr>
      <w:r w:rsidRPr="008F4B15">
        <w:rPr>
          <w:rFonts w:asciiTheme="minorHAnsi" w:hAnsiTheme="minorHAnsi" w:cs="Arial"/>
          <w:b/>
          <w:bCs/>
        </w:rPr>
        <w:t xml:space="preserve">In addition, all staff have the following general duties laid out in their job descriptions:  </w:t>
      </w:r>
    </w:p>
    <w:p w:rsidR="00060AA7" w:rsidRPr="008F4B15" w:rsidRDefault="00060AA7" w:rsidP="008F4B15">
      <w:pPr>
        <w:pStyle w:val="BodyText"/>
        <w:rPr>
          <w:rFonts w:asciiTheme="minorHAnsi" w:hAnsiTheme="minorHAnsi" w:cs="Arial"/>
          <w:b/>
          <w:bCs/>
        </w:rPr>
      </w:pPr>
    </w:p>
    <w:p w:rsidR="008F4B15" w:rsidRPr="008F4B15" w:rsidRDefault="008F4B15" w:rsidP="008F4B15">
      <w:pPr>
        <w:pStyle w:val="ListParagraph"/>
        <w:numPr>
          <w:ilvl w:val="0"/>
          <w:numId w:val="4"/>
        </w:numPr>
        <w:rPr>
          <w:rFonts w:asciiTheme="minorHAnsi" w:hAnsiTheme="minorHAnsi" w:cs="Arial"/>
        </w:rPr>
      </w:pPr>
      <w:r w:rsidRPr="008F4B15">
        <w:rPr>
          <w:rFonts w:asciiTheme="minorHAnsi" w:hAnsiTheme="minorHAnsi" w:cs="Arial"/>
        </w:rPr>
        <w:t>To deliver and develop targets outlined in the Union’s strategic plan.</w:t>
      </w:r>
    </w:p>
    <w:p w:rsidR="008F4B15" w:rsidRPr="008F4B15" w:rsidRDefault="008F4B15" w:rsidP="008F4B15">
      <w:pPr>
        <w:pStyle w:val="ListParagraph"/>
        <w:numPr>
          <w:ilvl w:val="0"/>
          <w:numId w:val="4"/>
        </w:numPr>
        <w:rPr>
          <w:rFonts w:asciiTheme="minorHAnsi" w:hAnsiTheme="minorHAnsi" w:cs="Arial"/>
        </w:rPr>
      </w:pPr>
      <w:r w:rsidRPr="008F4B15">
        <w:rPr>
          <w:rFonts w:asciiTheme="minorHAnsi" w:hAnsiTheme="minorHAnsi" w:cs="Arial"/>
        </w:rPr>
        <w:t>To contribute and assist in the Union’s planning processes and the review of its performance and systems.</w:t>
      </w:r>
    </w:p>
    <w:p w:rsidR="008F4B15" w:rsidRPr="008F4B15" w:rsidRDefault="008F4B15" w:rsidP="008F4B15">
      <w:pPr>
        <w:pStyle w:val="ListParagraph"/>
        <w:numPr>
          <w:ilvl w:val="0"/>
          <w:numId w:val="4"/>
        </w:numPr>
        <w:rPr>
          <w:rFonts w:asciiTheme="minorHAnsi" w:hAnsiTheme="minorHAnsi" w:cs="Arial"/>
        </w:rPr>
      </w:pPr>
      <w:r w:rsidRPr="008F4B15">
        <w:rPr>
          <w:rFonts w:asciiTheme="minorHAnsi" w:hAnsiTheme="minorHAnsi" w:cs="Arial"/>
        </w:rPr>
        <w:t>Contribute to the positive and professional image of the Union and not act in such a manner as to bring the Union into disrepute.</w:t>
      </w:r>
    </w:p>
    <w:p w:rsidR="008F4B15" w:rsidRPr="008F4B15" w:rsidRDefault="008F4B15" w:rsidP="008F4B15">
      <w:pPr>
        <w:pStyle w:val="ListParagraph"/>
        <w:numPr>
          <w:ilvl w:val="0"/>
          <w:numId w:val="4"/>
        </w:numPr>
        <w:rPr>
          <w:rFonts w:asciiTheme="minorHAnsi" w:hAnsiTheme="minorHAnsi" w:cs="Arial"/>
        </w:rPr>
      </w:pPr>
      <w:r w:rsidRPr="008F4B15">
        <w:rPr>
          <w:rFonts w:asciiTheme="minorHAnsi" w:hAnsiTheme="minorHAnsi" w:cs="Arial"/>
        </w:rPr>
        <w:t>To observe and uphold the requirements of the Union Constitution and act at all times in accordance with policies including equality of opportunity.</w:t>
      </w:r>
    </w:p>
    <w:p w:rsidR="008F4B15" w:rsidRPr="008F4B15" w:rsidRDefault="008F4B15" w:rsidP="008F4B15">
      <w:pPr>
        <w:pStyle w:val="ListParagraph"/>
        <w:numPr>
          <w:ilvl w:val="0"/>
          <w:numId w:val="4"/>
        </w:numPr>
        <w:rPr>
          <w:rFonts w:asciiTheme="minorHAnsi" w:hAnsiTheme="minorHAnsi" w:cs="Arial"/>
        </w:rPr>
      </w:pPr>
      <w:r w:rsidRPr="008F4B15">
        <w:rPr>
          <w:rFonts w:asciiTheme="minorHAnsi" w:hAnsiTheme="minorHAnsi" w:cs="Arial"/>
        </w:rPr>
        <w:t>To undertake your own typing, filing, photocopying etc.</w:t>
      </w:r>
    </w:p>
    <w:p w:rsidR="008F4B15" w:rsidRPr="008F4B15" w:rsidRDefault="008F4B15" w:rsidP="008F4B15">
      <w:pPr>
        <w:pStyle w:val="ListParagraph"/>
        <w:numPr>
          <w:ilvl w:val="0"/>
          <w:numId w:val="4"/>
        </w:numPr>
        <w:rPr>
          <w:rFonts w:asciiTheme="minorHAnsi" w:hAnsiTheme="minorHAnsi" w:cs="Arial"/>
        </w:rPr>
      </w:pPr>
      <w:r w:rsidRPr="008F4B15">
        <w:rPr>
          <w:rFonts w:asciiTheme="minorHAnsi" w:hAnsiTheme="minorHAnsi" w:cs="Arial"/>
        </w:rPr>
        <w:t>Undertake any other duties appropriate for the grade and responsibilities of the post that may from time to time be reasonably requested.</w:t>
      </w:r>
    </w:p>
    <w:p w:rsidR="008F4B15" w:rsidRPr="008F4B15" w:rsidRDefault="008F4B15" w:rsidP="008F4B15">
      <w:pPr>
        <w:pStyle w:val="ListParagraph"/>
        <w:numPr>
          <w:ilvl w:val="0"/>
          <w:numId w:val="4"/>
        </w:numPr>
        <w:rPr>
          <w:rFonts w:asciiTheme="minorHAnsi" w:hAnsiTheme="minorHAnsi" w:cs="Arial"/>
        </w:rPr>
      </w:pPr>
      <w:r w:rsidRPr="008F4B15">
        <w:rPr>
          <w:rFonts w:asciiTheme="minorHAnsi" w:hAnsiTheme="minorHAnsi" w:cs="Arial"/>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rsidR="008F4B15" w:rsidRPr="008F4B15" w:rsidRDefault="008F4B15" w:rsidP="008F4B15">
      <w:pPr>
        <w:pStyle w:val="ListParagraph"/>
        <w:numPr>
          <w:ilvl w:val="0"/>
          <w:numId w:val="4"/>
        </w:numPr>
        <w:rPr>
          <w:rFonts w:asciiTheme="minorHAnsi" w:hAnsiTheme="minorHAnsi" w:cs="Arial"/>
        </w:rPr>
      </w:pPr>
      <w:r w:rsidRPr="008F4B15">
        <w:rPr>
          <w:rFonts w:asciiTheme="minorHAnsi" w:hAnsiTheme="minorHAnsi" w:cs="Arial"/>
        </w:rPr>
        <w:t xml:space="preserve">A condition of employment is that all staff are expected to assist in key events throughout the year e.g. </w:t>
      </w:r>
      <w:proofErr w:type="spellStart"/>
      <w:r w:rsidRPr="008F4B15">
        <w:rPr>
          <w:rFonts w:asciiTheme="minorHAnsi" w:hAnsiTheme="minorHAnsi" w:cs="Arial"/>
        </w:rPr>
        <w:t>Freshers</w:t>
      </w:r>
      <w:proofErr w:type="spellEnd"/>
      <w:r w:rsidRPr="008F4B15">
        <w:rPr>
          <w:rFonts w:asciiTheme="minorHAnsi" w:hAnsiTheme="minorHAnsi" w:cs="Arial"/>
        </w:rPr>
        <w:t xml:space="preserve"> and welcome festivals and any other key event, including elections, if necessary.   </w:t>
      </w:r>
    </w:p>
    <w:p w:rsidR="008F4B15" w:rsidRPr="008F4B15" w:rsidRDefault="008F4B15" w:rsidP="008F4B15">
      <w:pPr>
        <w:pStyle w:val="ListParagraph"/>
        <w:numPr>
          <w:ilvl w:val="0"/>
          <w:numId w:val="4"/>
        </w:numPr>
        <w:rPr>
          <w:rFonts w:asciiTheme="minorHAnsi" w:hAnsiTheme="minorHAnsi" w:cs="Arial"/>
        </w:rPr>
      </w:pPr>
      <w:r w:rsidRPr="008F4B15">
        <w:rPr>
          <w:rFonts w:asciiTheme="minorHAnsi" w:hAnsiTheme="minorHAnsi" w:cs="Arial"/>
        </w:rPr>
        <w:t>Staff are expected to portray a positive image, both internally and externally of the Students’ Union by displaying high standards of service, integrity, punctuality, politeness and professionalism.</w:t>
      </w:r>
    </w:p>
    <w:p w:rsidR="008F4B15" w:rsidRPr="008F4B15" w:rsidRDefault="008F4B15" w:rsidP="008F4B15">
      <w:pPr>
        <w:pStyle w:val="ListParagraph"/>
        <w:numPr>
          <w:ilvl w:val="0"/>
          <w:numId w:val="4"/>
        </w:numPr>
        <w:rPr>
          <w:rFonts w:asciiTheme="minorHAnsi" w:hAnsiTheme="minorHAnsi" w:cs="Arial"/>
        </w:rPr>
      </w:pPr>
      <w:r w:rsidRPr="008F4B15">
        <w:rPr>
          <w:rFonts w:asciiTheme="minorHAnsi" w:hAnsiTheme="minorHAnsi" w:cs="Arial"/>
        </w:rPr>
        <w:t>Where you are required to work with volunteers you must support and manage them appropriately in line with the Students’ Union volunteer policy</w:t>
      </w:r>
    </w:p>
    <w:p w:rsidR="008F4B15" w:rsidRPr="008F4B15" w:rsidRDefault="008F4B15" w:rsidP="008F4B15">
      <w:pPr>
        <w:pStyle w:val="ListParagraph"/>
        <w:numPr>
          <w:ilvl w:val="0"/>
          <w:numId w:val="4"/>
        </w:numPr>
        <w:rPr>
          <w:rFonts w:asciiTheme="minorHAnsi" w:hAnsiTheme="minorHAnsi" w:cs="Arial"/>
        </w:rPr>
      </w:pPr>
      <w:r w:rsidRPr="008F4B15">
        <w:rPr>
          <w:rFonts w:asciiTheme="minorHAnsi" w:hAnsiTheme="minorHAnsi" w:cs="Arial"/>
        </w:rPr>
        <w:t>Environmental consideration and environmental best practice is the responsibility of all Students’ Union staff</w:t>
      </w:r>
    </w:p>
    <w:p w:rsidR="008F4B15" w:rsidRPr="008F4B15" w:rsidRDefault="008F4B15" w:rsidP="008F4B15">
      <w:pPr>
        <w:rPr>
          <w:rFonts w:asciiTheme="minorHAnsi" w:hAnsiTheme="minorHAnsi" w:cs="Arial"/>
        </w:rPr>
      </w:pPr>
    </w:p>
    <w:p w:rsidR="008F4B15" w:rsidRDefault="008F4B15" w:rsidP="008F4B15">
      <w:pPr>
        <w:rPr>
          <w:rFonts w:asciiTheme="minorHAnsi" w:hAnsiTheme="minorHAnsi" w:cs="Arial"/>
        </w:rPr>
      </w:pPr>
      <w:r w:rsidRPr="008F4B15">
        <w:rPr>
          <w:rFonts w:asciiTheme="minorHAnsi" w:hAnsiTheme="minorHAnsi" w:cs="Arial"/>
        </w:rPr>
        <w:t>Any other tasks that would be deemed suitable within this role as directed by line manager</w:t>
      </w:r>
    </w:p>
    <w:p w:rsidR="00881026" w:rsidRDefault="00881026" w:rsidP="008F4B15">
      <w:pPr>
        <w:rPr>
          <w:rFonts w:asciiTheme="minorHAnsi" w:hAnsiTheme="minorHAnsi" w:cs="Arial"/>
        </w:rPr>
      </w:pPr>
    </w:p>
    <w:p w:rsidR="00881026" w:rsidRDefault="00881026" w:rsidP="008F4B15">
      <w:pPr>
        <w:rPr>
          <w:rFonts w:asciiTheme="minorHAnsi" w:hAnsiTheme="minorHAnsi" w:cs="Arial"/>
        </w:rPr>
      </w:pPr>
    </w:p>
    <w:p w:rsidR="00881026" w:rsidRDefault="00881026" w:rsidP="00881026">
      <w:pPr>
        <w:rPr>
          <w:rFonts w:asciiTheme="minorHAnsi" w:hAnsiTheme="minorHAnsi" w:cs="Arial"/>
        </w:rPr>
      </w:pPr>
    </w:p>
    <w:p w:rsidR="00881026" w:rsidRPr="009F0BD6" w:rsidRDefault="00881026" w:rsidP="00881026">
      <w:pPr>
        <w:jc w:val="center"/>
        <w:rPr>
          <w:rFonts w:asciiTheme="minorHAnsi" w:hAnsiTheme="minorHAnsi" w:cs="Arial"/>
          <w:b/>
          <w:sz w:val="36"/>
          <w:szCs w:val="36"/>
        </w:rPr>
      </w:pPr>
      <w:r w:rsidRPr="009F0BD6">
        <w:rPr>
          <w:rFonts w:asciiTheme="minorHAnsi" w:hAnsiTheme="minorHAnsi" w:cs="Arial"/>
          <w:b/>
          <w:sz w:val="36"/>
          <w:szCs w:val="36"/>
        </w:rPr>
        <w:lastRenderedPageBreak/>
        <w:t>JOB SPECIFICATION</w:t>
      </w:r>
    </w:p>
    <w:tbl>
      <w:tblPr>
        <w:tblpPr w:leftFromText="180" w:rightFromText="180" w:vertAnchor="text" w:horzAnchor="margin" w:tblpXSpec="center" w:tblpY="299"/>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1"/>
        <w:gridCol w:w="1440"/>
        <w:gridCol w:w="1260"/>
      </w:tblGrid>
      <w:tr w:rsidR="00513E85" w:rsidRPr="003B5946" w:rsidTr="00513E85">
        <w:tc>
          <w:tcPr>
            <w:tcW w:w="5461" w:type="dxa"/>
            <w:shd w:val="clear" w:color="auto" w:fill="A0A0A0"/>
          </w:tcPr>
          <w:p w:rsidR="00513E85" w:rsidRPr="003B5946" w:rsidRDefault="00513E85" w:rsidP="00C02A62">
            <w:pPr>
              <w:rPr>
                <w:rFonts w:asciiTheme="minorHAnsi" w:hAnsiTheme="minorHAnsi"/>
                <w:b/>
                <w:sz w:val="22"/>
                <w:szCs w:val="22"/>
              </w:rPr>
            </w:pPr>
            <w:r w:rsidRPr="003B5946">
              <w:rPr>
                <w:rFonts w:asciiTheme="minorHAnsi" w:hAnsiTheme="minorHAnsi"/>
                <w:b/>
                <w:sz w:val="22"/>
                <w:szCs w:val="22"/>
              </w:rPr>
              <w:t>CRITERIA</w:t>
            </w:r>
          </w:p>
        </w:tc>
        <w:tc>
          <w:tcPr>
            <w:tcW w:w="1440" w:type="dxa"/>
            <w:shd w:val="clear" w:color="auto" w:fill="A0A0A0"/>
          </w:tcPr>
          <w:p w:rsidR="00513E85" w:rsidRPr="003B5946" w:rsidRDefault="00513E85" w:rsidP="00C02A62">
            <w:pPr>
              <w:rPr>
                <w:rFonts w:asciiTheme="minorHAnsi" w:hAnsiTheme="minorHAnsi"/>
                <w:b/>
                <w:sz w:val="22"/>
                <w:szCs w:val="22"/>
              </w:rPr>
            </w:pPr>
            <w:r w:rsidRPr="003B5946">
              <w:rPr>
                <w:rFonts w:asciiTheme="minorHAnsi" w:hAnsiTheme="minorHAnsi"/>
                <w:b/>
                <w:sz w:val="22"/>
                <w:szCs w:val="22"/>
              </w:rPr>
              <w:t>Application</w:t>
            </w:r>
          </w:p>
        </w:tc>
        <w:tc>
          <w:tcPr>
            <w:tcW w:w="1260" w:type="dxa"/>
            <w:shd w:val="clear" w:color="auto" w:fill="A0A0A0"/>
          </w:tcPr>
          <w:p w:rsidR="00513E85" w:rsidRPr="003B5946" w:rsidRDefault="00513E85" w:rsidP="00C02A62">
            <w:pPr>
              <w:rPr>
                <w:rFonts w:asciiTheme="minorHAnsi" w:hAnsiTheme="minorHAnsi"/>
                <w:b/>
                <w:sz w:val="22"/>
                <w:szCs w:val="22"/>
              </w:rPr>
            </w:pPr>
            <w:r w:rsidRPr="003B5946">
              <w:rPr>
                <w:rFonts w:asciiTheme="minorHAnsi" w:hAnsiTheme="minorHAnsi"/>
                <w:b/>
                <w:sz w:val="22"/>
                <w:szCs w:val="22"/>
              </w:rPr>
              <w:t>Interview</w:t>
            </w:r>
          </w:p>
        </w:tc>
      </w:tr>
      <w:tr w:rsidR="00513E85" w:rsidRPr="003B5946" w:rsidTr="00513E85">
        <w:tc>
          <w:tcPr>
            <w:tcW w:w="5461" w:type="dxa"/>
            <w:shd w:val="clear" w:color="auto" w:fill="E0E0E0"/>
          </w:tcPr>
          <w:p w:rsidR="00513E85" w:rsidRPr="003B5946" w:rsidRDefault="00513E85" w:rsidP="00C02A62">
            <w:pPr>
              <w:rPr>
                <w:rFonts w:asciiTheme="minorHAnsi" w:hAnsiTheme="minorHAnsi"/>
                <w:b/>
                <w:sz w:val="22"/>
                <w:szCs w:val="22"/>
              </w:rPr>
            </w:pPr>
            <w:r w:rsidRPr="003B5946">
              <w:rPr>
                <w:rFonts w:asciiTheme="minorHAnsi" w:hAnsiTheme="minorHAnsi"/>
                <w:b/>
                <w:sz w:val="22"/>
                <w:szCs w:val="22"/>
              </w:rPr>
              <w:t>EXPERIENCE</w:t>
            </w:r>
          </w:p>
        </w:tc>
        <w:tc>
          <w:tcPr>
            <w:tcW w:w="1440" w:type="dxa"/>
            <w:shd w:val="clear" w:color="auto" w:fill="E0E0E0"/>
          </w:tcPr>
          <w:p w:rsidR="00513E85" w:rsidRPr="003B5946" w:rsidRDefault="00513E85" w:rsidP="00C02A62">
            <w:pPr>
              <w:jc w:val="center"/>
              <w:rPr>
                <w:rFonts w:asciiTheme="minorHAnsi" w:hAnsiTheme="minorHAnsi"/>
                <w:b/>
                <w:sz w:val="22"/>
                <w:szCs w:val="22"/>
              </w:rPr>
            </w:pPr>
          </w:p>
        </w:tc>
        <w:tc>
          <w:tcPr>
            <w:tcW w:w="1260" w:type="dxa"/>
            <w:shd w:val="clear" w:color="auto" w:fill="E0E0E0"/>
          </w:tcPr>
          <w:p w:rsidR="00513E85" w:rsidRPr="003B5946" w:rsidRDefault="00513E85" w:rsidP="00C02A62">
            <w:pPr>
              <w:jc w:val="center"/>
              <w:rPr>
                <w:rFonts w:asciiTheme="minorHAnsi" w:hAnsiTheme="minorHAnsi"/>
                <w:b/>
                <w:sz w:val="22"/>
                <w:szCs w:val="22"/>
              </w:rPr>
            </w:pPr>
          </w:p>
        </w:tc>
      </w:tr>
      <w:tr w:rsidR="00513E85" w:rsidRPr="003B5946" w:rsidTr="00513E85">
        <w:tc>
          <w:tcPr>
            <w:tcW w:w="5461" w:type="dxa"/>
          </w:tcPr>
          <w:p w:rsidR="00513E85" w:rsidRPr="007B7243" w:rsidRDefault="00513E85" w:rsidP="00C02A62">
            <w:pPr>
              <w:rPr>
                <w:rFonts w:asciiTheme="minorHAnsi" w:hAnsiTheme="minorHAnsi" w:cs="Arial"/>
                <w:sz w:val="22"/>
                <w:szCs w:val="22"/>
              </w:rPr>
            </w:pPr>
            <w:r>
              <w:rPr>
                <w:rFonts w:asciiTheme="minorHAnsi" w:hAnsiTheme="minorHAnsi" w:cs="Arial"/>
                <w:sz w:val="22"/>
                <w:szCs w:val="22"/>
              </w:rPr>
              <w:t xml:space="preserve">One </w:t>
            </w:r>
            <w:proofErr w:type="spellStart"/>
            <w:r>
              <w:rPr>
                <w:rFonts w:asciiTheme="minorHAnsi" w:hAnsiTheme="minorHAnsi" w:cs="Arial"/>
                <w:sz w:val="22"/>
                <w:szCs w:val="22"/>
              </w:rPr>
              <w:t>years</w:t>
            </w:r>
            <w:proofErr w:type="spellEnd"/>
            <w:r>
              <w:rPr>
                <w:rFonts w:asciiTheme="minorHAnsi" w:hAnsiTheme="minorHAnsi" w:cs="Arial"/>
                <w:sz w:val="22"/>
                <w:szCs w:val="22"/>
              </w:rPr>
              <w:t xml:space="preserve"> relevant experience</w:t>
            </w:r>
          </w:p>
        </w:tc>
        <w:tc>
          <w:tcPr>
            <w:tcW w:w="144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c>
          <w:tcPr>
            <w:tcW w:w="5461" w:type="dxa"/>
          </w:tcPr>
          <w:p w:rsidR="00513E85" w:rsidRPr="007B7243" w:rsidRDefault="00513E85" w:rsidP="00C02A62">
            <w:pPr>
              <w:rPr>
                <w:rFonts w:asciiTheme="minorHAnsi" w:hAnsiTheme="minorHAnsi" w:cs="Arial"/>
                <w:sz w:val="22"/>
                <w:szCs w:val="22"/>
              </w:rPr>
            </w:pPr>
            <w:r>
              <w:rPr>
                <w:rFonts w:asciiTheme="minorHAnsi" w:hAnsiTheme="minorHAnsi" w:cs="Arial"/>
                <w:sz w:val="22"/>
                <w:szCs w:val="22"/>
              </w:rPr>
              <w:t>Experience of working to multiple deadlines</w:t>
            </w:r>
          </w:p>
        </w:tc>
        <w:tc>
          <w:tcPr>
            <w:tcW w:w="144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c>
          <w:tcPr>
            <w:tcW w:w="5461" w:type="dxa"/>
          </w:tcPr>
          <w:p w:rsidR="00513E85" w:rsidRPr="003B5946" w:rsidRDefault="00513E85" w:rsidP="00C02A62">
            <w:pPr>
              <w:rPr>
                <w:rFonts w:asciiTheme="minorHAnsi" w:hAnsiTheme="minorHAnsi" w:cs="Arial"/>
                <w:sz w:val="22"/>
                <w:szCs w:val="22"/>
              </w:rPr>
            </w:pPr>
            <w:r>
              <w:rPr>
                <w:rFonts w:asciiTheme="minorHAnsi" w:hAnsiTheme="minorHAnsi" w:cs="Arial"/>
                <w:sz w:val="22"/>
                <w:szCs w:val="22"/>
              </w:rPr>
              <w:t xml:space="preserve">Experience of conducting primary and/or secondary research </w:t>
            </w:r>
          </w:p>
        </w:tc>
        <w:tc>
          <w:tcPr>
            <w:tcW w:w="144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c>
          <w:tcPr>
            <w:tcW w:w="5461" w:type="dxa"/>
          </w:tcPr>
          <w:p w:rsidR="00513E85" w:rsidRPr="003B5946" w:rsidRDefault="00513E85" w:rsidP="00C02A62">
            <w:pPr>
              <w:rPr>
                <w:rFonts w:asciiTheme="minorHAnsi" w:hAnsiTheme="minorHAnsi" w:cs="Arial"/>
                <w:sz w:val="22"/>
                <w:szCs w:val="22"/>
              </w:rPr>
            </w:pPr>
            <w:r>
              <w:rPr>
                <w:rFonts w:asciiTheme="minorHAnsi" w:hAnsiTheme="minorHAnsi" w:cs="Arial"/>
                <w:sz w:val="22"/>
                <w:szCs w:val="22"/>
              </w:rPr>
              <w:t xml:space="preserve">Demonstrable experience of working effectively on own initiative </w:t>
            </w:r>
          </w:p>
        </w:tc>
        <w:tc>
          <w:tcPr>
            <w:tcW w:w="144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c>
          <w:tcPr>
            <w:tcW w:w="5461" w:type="dxa"/>
          </w:tcPr>
          <w:p w:rsidR="00513E85" w:rsidRPr="003B5946" w:rsidRDefault="00513E85" w:rsidP="00513E85">
            <w:pPr>
              <w:rPr>
                <w:rFonts w:asciiTheme="minorHAnsi" w:hAnsiTheme="minorHAnsi" w:cs="Arial"/>
                <w:sz w:val="22"/>
                <w:szCs w:val="22"/>
              </w:rPr>
            </w:pPr>
            <w:r>
              <w:rPr>
                <w:rFonts w:asciiTheme="minorHAnsi" w:hAnsiTheme="minorHAnsi" w:cs="Arial"/>
                <w:sz w:val="22"/>
                <w:szCs w:val="22"/>
              </w:rPr>
              <w:t xml:space="preserve">Project management experience </w:t>
            </w:r>
          </w:p>
        </w:tc>
        <w:tc>
          <w:tcPr>
            <w:tcW w:w="144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c>
          <w:tcPr>
            <w:tcW w:w="5461" w:type="dxa"/>
            <w:shd w:val="clear" w:color="auto" w:fill="E0E0E0"/>
          </w:tcPr>
          <w:p w:rsidR="00513E85" w:rsidRPr="003B5946" w:rsidRDefault="00513E85" w:rsidP="00C02A62">
            <w:pPr>
              <w:rPr>
                <w:rFonts w:asciiTheme="minorHAnsi" w:hAnsiTheme="minorHAnsi"/>
                <w:b/>
                <w:sz w:val="22"/>
                <w:szCs w:val="22"/>
              </w:rPr>
            </w:pPr>
            <w:r w:rsidRPr="003B5946">
              <w:rPr>
                <w:rFonts w:asciiTheme="minorHAnsi" w:hAnsiTheme="minorHAnsi"/>
                <w:b/>
                <w:sz w:val="22"/>
                <w:szCs w:val="22"/>
              </w:rPr>
              <w:t>KNOWLEDGE</w:t>
            </w:r>
          </w:p>
        </w:tc>
        <w:tc>
          <w:tcPr>
            <w:tcW w:w="1440" w:type="dxa"/>
            <w:shd w:val="clear" w:color="auto" w:fill="E0E0E0"/>
          </w:tcPr>
          <w:p w:rsidR="00513E85" w:rsidRPr="003B5946" w:rsidRDefault="00513E85" w:rsidP="00C02A62">
            <w:pPr>
              <w:jc w:val="center"/>
              <w:rPr>
                <w:rFonts w:asciiTheme="minorHAnsi" w:hAnsiTheme="minorHAnsi"/>
                <w:b/>
                <w:sz w:val="22"/>
                <w:szCs w:val="22"/>
              </w:rPr>
            </w:pPr>
          </w:p>
        </w:tc>
        <w:tc>
          <w:tcPr>
            <w:tcW w:w="1260" w:type="dxa"/>
            <w:shd w:val="clear" w:color="auto" w:fill="E0E0E0"/>
          </w:tcPr>
          <w:p w:rsidR="00513E85" w:rsidRPr="003B5946" w:rsidRDefault="00513E85" w:rsidP="00C02A62">
            <w:pPr>
              <w:jc w:val="center"/>
              <w:rPr>
                <w:rFonts w:asciiTheme="minorHAnsi" w:hAnsiTheme="minorHAnsi"/>
                <w:b/>
                <w:sz w:val="22"/>
                <w:szCs w:val="22"/>
              </w:rPr>
            </w:pPr>
          </w:p>
        </w:tc>
      </w:tr>
      <w:tr w:rsidR="00513E85" w:rsidRPr="003B5946" w:rsidTr="00513E85">
        <w:trPr>
          <w:trHeight w:val="357"/>
        </w:trPr>
        <w:tc>
          <w:tcPr>
            <w:tcW w:w="5461" w:type="dxa"/>
          </w:tcPr>
          <w:p w:rsidR="00513E85" w:rsidRPr="003B5946" w:rsidRDefault="00513E85" w:rsidP="00C02A62">
            <w:pPr>
              <w:rPr>
                <w:rFonts w:asciiTheme="minorHAnsi" w:hAnsiTheme="minorHAnsi" w:cs="Arial"/>
                <w:sz w:val="22"/>
                <w:szCs w:val="22"/>
              </w:rPr>
            </w:pPr>
            <w:r w:rsidRPr="003B5946">
              <w:rPr>
                <w:rFonts w:asciiTheme="minorHAnsi" w:hAnsiTheme="minorHAnsi" w:cs="Arial"/>
                <w:sz w:val="22"/>
                <w:szCs w:val="22"/>
              </w:rPr>
              <w:t>Demonstrable understanding of Student</w:t>
            </w:r>
            <w:r>
              <w:rPr>
                <w:rFonts w:asciiTheme="minorHAnsi" w:hAnsiTheme="minorHAnsi" w:cs="Arial"/>
                <w:sz w:val="22"/>
                <w:szCs w:val="22"/>
              </w:rPr>
              <w:t>s’ Unions or other democratic/</w:t>
            </w:r>
            <w:r w:rsidRPr="003B5946">
              <w:rPr>
                <w:rFonts w:asciiTheme="minorHAnsi" w:hAnsiTheme="minorHAnsi" w:cs="Arial"/>
                <w:sz w:val="22"/>
                <w:szCs w:val="22"/>
              </w:rPr>
              <w:t>voluntary organisations</w:t>
            </w:r>
          </w:p>
        </w:tc>
        <w:tc>
          <w:tcPr>
            <w:tcW w:w="144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rPr>
          <w:trHeight w:val="357"/>
        </w:trPr>
        <w:tc>
          <w:tcPr>
            <w:tcW w:w="5461" w:type="dxa"/>
          </w:tcPr>
          <w:p w:rsidR="00513E85" w:rsidRPr="003B5946" w:rsidRDefault="00513E85" w:rsidP="00C02A62">
            <w:pPr>
              <w:rPr>
                <w:rFonts w:asciiTheme="minorHAnsi" w:hAnsiTheme="minorHAnsi" w:cs="Arial"/>
                <w:sz w:val="22"/>
                <w:szCs w:val="22"/>
              </w:rPr>
            </w:pPr>
            <w:r w:rsidRPr="003B5946">
              <w:rPr>
                <w:rFonts w:asciiTheme="minorHAnsi" w:hAnsiTheme="minorHAnsi" w:cs="Arial"/>
                <w:sz w:val="22"/>
                <w:szCs w:val="22"/>
              </w:rPr>
              <w:t>Knowledge of current themes affecting stud</w:t>
            </w:r>
            <w:r>
              <w:rPr>
                <w:rFonts w:asciiTheme="minorHAnsi" w:hAnsiTheme="minorHAnsi" w:cs="Arial"/>
                <w:sz w:val="22"/>
                <w:szCs w:val="22"/>
              </w:rPr>
              <w:t>ents in the Further Education/</w:t>
            </w:r>
            <w:r w:rsidRPr="003B5946">
              <w:rPr>
                <w:rFonts w:asciiTheme="minorHAnsi" w:hAnsiTheme="minorHAnsi" w:cs="Arial"/>
                <w:sz w:val="22"/>
                <w:szCs w:val="22"/>
              </w:rPr>
              <w:t xml:space="preserve">Higher Education sector </w:t>
            </w:r>
          </w:p>
        </w:tc>
        <w:tc>
          <w:tcPr>
            <w:tcW w:w="1440" w:type="dxa"/>
          </w:tcPr>
          <w:p w:rsidR="00513E85" w:rsidRPr="003B5946" w:rsidRDefault="00513E85" w:rsidP="00C02A62">
            <w:pPr>
              <w:jc w:val="center"/>
              <w:rPr>
                <w:rFonts w:asciiTheme="minorHAnsi" w:hAnsiTheme="minorHAnsi"/>
                <w:sz w:val="22"/>
                <w:szCs w:val="22"/>
              </w:rPr>
            </w:pP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rPr>
          <w:trHeight w:val="273"/>
        </w:trPr>
        <w:tc>
          <w:tcPr>
            <w:tcW w:w="5461" w:type="dxa"/>
            <w:shd w:val="clear" w:color="auto" w:fill="E0E0E0"/>
          </w:tcPr>
          <w:p w:rsidR="00513E85" w:rsidRPr="003B5946" w:rsidRDefault="00513E85" w:rsidP="00C02A62">
            <w:pPr>
              <w:rPr>
                <w:rFonts w:asciiTheme="minorHAnsi" w:hAnsiTheme="minorHAnsi"/>
                <w:b/>
                <w:sz w:val="22"/>
                <w:szCs w:val="22"/>
              </w:rPr>
            </w:pPr>
            <w:r w:rsidRPr="003B5946">
              <w:rPr>
                <w:rFonts w:asciiTheme="minorHAnsi" w:hAnsiTheme="minorHAnsi"/>
                <w:b/>
                <w:sz w:val="22"/>
                <w:szCs w:val="22"/>
              </w:rPr>
              <w:t>ATTRIBUTES AND SKILLS</w:t>
            </w:r>
          </w:p>
        </w:tc>
        <w:tc>
          <w:tcPr>
            <w:tcW w:w="1440" w:type="dxa"/>
            <w:shd w:val="clear" w:color="auto" w:fill="E0E0E0"/>
          </w:tcPr>
          <w:p w:rsidR="00513E85" w:rsidRPr="003B5946" w:rsidRDefault="00513E85" w:rsidP="00C02A62">
            <w:pPr>
              <w:jc w:val="center"/>
              <w:rPr>
                <w:rFonts w:asciiTheme="minorHAnsi" w:hAnsiTheme="minorHAnsi"/>
                <w:b/>
                <w:sz w:val="22"/>
                <w:szCs w:val="22"/>
              </w:rPr>
            </w:pPr>
          </w:p>
        </w:tc>
        <w:tc>
          <w:tcPr>
            <w:tcW w:w="1260" w:type="dxa"/>
            <w:shd w:val="clear" w:color="auto" w:fill="E0E0E0"/>
          </w:tcPr>
          <w:p w:rsidR="00513E85" w:rsidRPr="003B5946" w:rsidRDefault="00513E85" w:rsidP="00C02A62">
            <w:pPr>
              <w:jc w:val="center"/>
              <w:rPr>
                <w:rFonts w:asciiTheme="minorHAnsi" w:hAnsiTheme="minorHAnsi"/>
                <w:b/>
                <w:sz w:val="22"/>
                <w:szCs w:val="22"/>
              </w:rPr>
            </w:pPr>
          </w:p>
        </w:tc>
      </w:tr>
      <w:tr w:rsidR="00513E85" w:rsidRPr="003B5946" w:rsidTr="00513E85">
        <w:trPr>
          <w:trHeight w:val="304"/>
        </w:trPr>
        <w:tc>
          <w:tcPr>
            <w:tcW w:w="5461" w:type="dxa"/>
          </w:tcPr>
          <w:p w:rsidR="00513E85" w:rsidRPr="003B5946" w:rsidRDefault="00513E85" w:rsidP="00513E85">
            <w:pPr>
              <w:rPr>
                <w:rFonts w:asciiTheme="minorHAnsi" w:hAnsiTheme="minorHAnsi" w:cs="Arial"/>
                <w:sz w:val="22"/>
                <w:szCs w:val="22"/>
              </w:rPr>
            </w:pPr>
            <w:r>
              <w:rPr>
                <w:rFonts w:asciiTheme="minorHAnsi" w:hAnsiTheme="minorHAnsi" w:cs="Arial"/>
                <w:sz w:val="22"/>
                <w:szCs w:val="22"/>
              </w:rPr>
              <w:t>Excellent verbal and written communication skills</w:t>
            </w:r>
          </w:p>
        </w:tc>
        <w:tc>
          <w:tcPr>
            <w:tcW w:w="144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rPr>
          <w:trHeight w:val="304"/>
        </w:trPr>
        <w:tc>
          <w:tcPr>
            <w:tcW w:w="5461" w:type="dxa"/>
          </w:tcPr>
          <w:p w:rsidR="00513E85" w:rsidRPr="003B5946" w:rsidRDefault="00513E85" w:rsidP="00C02A62">
            <w:pPr>
              <w:rPr>
                <w:rFonts w:asciiTheme="minorHAnsi" w:hAnsiTheme="minorHAnsi" w:cs="Arial"/>
                <w:sz w:val="22"/>
                <w:szCs w:val="22"/>
              </w:rPr>
            </w:pPr>
            <w:r>
              <w:rPr>
                <w:rFonts w:asciiTheme="minorHAnsi" w:hAnsiTheme="minorHAnsi" w:cs="Arial"/>
                <w:sz w:val="22"/>
                <w:szCs w:val="22"/>
              </w:rPr>
              <w:t xml:space="preserve">IT competent with a good understanding of Microsoft Office and ability to </w:t>
            </w:r>
            <w:r w:rsidRPr="003B5946">
              <w:rPr>
                <w:rFonts w:asciiTheme="minorHAnsi" w:hAnsiTheme="minorHAnsi" w:cs="Arial"/>
                <w:sz w:val="22"/>
                <w:szCs w:val="22"/>
              </w:rPr>
              <w:t>construct and maintain databases</w:t>
            </w:r>
          </w:p>
        </w:tc>
        <w:tc>
          <w:tcPr>
            <w:tcW w:w="144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c>
          <w:tcPr>
            <w:tcW w:w="1260" w:type="dxa"/>
          </w:tcPr>
          <w:p w:rsidR="00513E85" w:rsidRPr="003B5946" w:rsidRDefault="00513E85" w:rsidP="00C02A62">
            <w:pPr>
              <w:jc w:val="center"/>
              <w:rPr>
                <w:rFonts w:asciiTheme="minorHAnsi" w:hAnsiTheme="minorHAnsi"/>
                <w:sz w:val="22"/>
                <w:szCs w:val="22"/>
              </w:rPr>
            </w:pPr>
          </w:p>
        </w:tc>
      </w:tr>
      <w:tr w:rsidR="00513E85" w:rsidRPr="003B5946" w:rsidTr="00513E85">
        <w:trPr>
          <w:trHeight w:val="304"/>
        </w:trPr>
        <w:tc>
          <w:tcPr>
            <w:tcW w:w="5461" w:type="dxa"/>
          </w:tcPr>
          <w:p w:rsidR="00513E85" w:rsidRPr="003B5946" w:rsidRDefault="00513E85" w:rsidP="00C02A62">
            <w:pPr>
              <w:rPr>
                <w:rFonts w:asciiTheme="minorHAnsi" w:hAnsiTheme="minorHAnsi" w:cs="Arial"/>
                <w:sz w:val="22"/>
                <w:szCs w:val="22"/>
              </w:rPr>
            </w:pPr>
            <w:r w:rsidRPr="003B5946">
              <w:rPr>
                <w:rFonts w:asciiTheme="minorHAnsi" w:hAnsiTheme="minorHAnsi" w:cs="Arial"/>
                <w:sz w:val="22"/>
                <w:szCs w:val="22"/>
              </w:rPr>
              <w:t>Able to work as part of a team and also to work independently</w:t>
            </w:r>
          </w:p>
        </w:tc>
        <w:tc>
          <w:tcPr>
            <w:tcW w:w="144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rPr>
          <w:trHeight w:val="304"/>
        </w:trPr>
        <w:tc>
          <w:tcPr>
            <w:tcW w:w="5461" w:type="dxa"/>
          </w:tcPr>
          <w:p w:rsidR="00513E85" w:rsidRPr="003B5946" w:rsidRDefault="00513E85" w:rsidP="00221218">
            <w:pPr>
              <w:rPr>
                <w:rFonts w:asciiTheme="minorHAnsi" w:hAnsiTheme="minorHAnsi" w:cs="Arial"/>
                <w:sz w:val="22"/>
                <w:szCs w:val="22"/>
              </w:rPr>
            </w:pPr>
            <w:r>
              <w:rPr>
                <w:rFonts w:asciiTheme="minorHAnsi" w:hAnsiTheme="minorHAnsi" w:cs="Arial"/>
                <w:sz w:val="22"/>
                <w:szCs w:val="22"/>
              </w:rPr>
              <w:t xml:space="preserve">The ability to empower, enable and motivate others, volunteers in particular </w:t>
            </w:r>
          </w:p>
        </w:tc>
        <w:tc>
          <w:tcPr>
            <w:tcW w:w="1440" w:type="dxa"/>
          </w:tcPr>
          <w:p w:rsidR="00513E85" w:rsidRPr="003B5946" w:rsidRDefault="00513E85" w:rsidP="00C02A62">
            <w:pPr>
              <w:jc w:val="center"/>
              <w:rPr>
                <w:rFonts w:asciiTheme="minorHAnsi" w:hAnsiTheme="minorHAnsi"/>
                <w:sz w:val="22"/>
                <w:szCs w:val="22"/>
              </w:rPr>
            </w:pP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c>
          <w:tcPr>
            <w:tcW w:w="5461" w:type="dxa"/>
          </w:tcPr>
          <w:p w:rsidR="00513E85" w:rsidRPr="003B5946" w:rsidRDefault="00513E85" w:rsidP="00C02A62">
            <w:pPr>
              <w:rPr>
                <w:rFonts w:asciiTheme="minorHAnsi" w:hAnsiTheme="minorHAnsi"/>
                <w:sz w:val="22"/>
                <w:szCs w:val="22"/>
              </w:rPr>
            </w:pPr>
            <w:r w:rsidRPr="003B5946">
              <w:rPr>
                <w:rFonts w:asciiTheme="minorHAnsi" w:hAnsiTheme="minorHAnsi"/>
                <w:sz w:val="22"/>
                <w:szCs w:val="22"/>
              </w:rPr>
              <w:t>The ability to create and maintain strong working relationships</w:t>
            </w:r>
          </w:p>
        </w:tc>
        <w:tc>
          <w:tcPr>
            <w:tcW w:w="144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c>
          <w:tcPr>
            <w:tcW w:w="5461" w:type="dxa"/>
            <w:shd w:val="clear" w:color="auto" w:fill="E0E0E0"/>
          </w:tcPr>
          <w:p w:rsidR="00513E85" w:rsidRPr="003B5946" w:rsidRDefault="00513E85" w:rsidP="00C02A62">
            <w:pPr>
              <w:rPr>
                <w:rFonts w:asciiTheme="minorHAnsi" w:hAnsiTheme="minorHAnsi"/>
                <w:b/>
                <w:sz w:val="22"/>
                <w:szCs w:val="22"/>
              </w:rPr>
            </w:pPr>
            <w:r w:rsidRPr="003B5946">
              <w:rPr>
                <w:rFonts w:asciiTheme="minorHAnsi" w:hAnsiTheme="minorHAnsi"/>
                <w:b/>
                <w:sz w:val="22"/>
                <w:szCs w:val="22"/>
              </w:rPr>
              <w:t>VALUES AND ETHICS</w:t>
            </w:r>
          </w:p>
        </w:tc>
        <w:tc>
          <w:tcPr>
            <w:tcW w:w="1440" w:type="dxa"/>
            <w:shd w:val="clear" w:color="auto" w:fill="E0E0E0"/>
          </w:tcPr>
          <w:p w:rsidR="00513E85" w:rsidRPr="003B5946" w:rsidRDefault="00513E85" w:rsidP="00C02A62">
            <w:pPr>
              <w:jc w:val="center"/>
              <w:rPr>
                <w:rFonts w:asciiTheme="minorHAnsi" w:hAnsiTheme="minorHAnsi"/>
                <w:b/>
                <w:sz w:val="22"/>
                <w:szCs w:val="22"/>
              </w:rPr>
            </w:pPr>
          </w:p>
        </w:tc>
        <w:tc>
          <w:tcPr>
            <w:tcW w:w="1260" w:type="dxa"/>
            <w:shd w:val="clear" w:color="auto" w:fill="E0E0E0"/>
          </w:tcPr>
          <w:p w:rsidR="00513E85" w:rsidRPr="003B5946" w:rsidRDefault="00513E85" w:rsidP="00C02A62">
            <w:pPr>
              <w:jc w:val="center"/>
              <w:rPr>
                <w:rFonts w:asciiTheme="minorHAnsi" w:hAnsiTheme="minorHAnsi"/>
                <w:b/>
                <w:sz w:val="22"/>
                <w:szCs w:val="22"/>
              </w:rPr>
            </w:pPr>
          </w:p>
        </w:tc>
      </w:tr>
      <w:tr w:rsidR="00513E85" w:rsidRPr="003B5946" w:rsidTr="00513E85">
        <w:tc>
          <w:tcPr>
            <w:tcW w:w="5461" w:type="dxa"/>
          </w:tcPr>
          <w:p w:rsidR="00513E85" w:rsidRPr="003B5946" w:rsidRDefault="00513E85" w:rsidP="00C02A62">
            <w:pPr>
              <w:rPr>
                <w:rFonts w:asciiTheme="minorHAnsi" w:hAnsiTheme="minorHAnsi"/>
                <w:sz w:val="22"/>
                <w:szCs w:val="22"/>
              </w:rPr>
            </w:pPr>
            <w:r w:rsidRPr="003B5946">
              <w:rPr>
                <w:rFonts w:asciiTheme="minorHAnsi" w:hAnsiTheme="minorHAnsi"/>
                <w:sz w:val="22"/>
                <w:szCs w:val="22"/>
              </w:rPr>
              <w:t>Desire to work within a democratic, student-led environment</w:t>
            </w:r>
          </w:p>
        </w:tc>
        <w:tc>
          <w:tcPr>
            <w:tcW w:w="144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c>
          <w:tcPr>
            <w:tcW w:w="5461" w:type="dxa"/>
          </w:tcPr>
          <w:p w:rsidR="00513E85" w:rsidRPr="003B5946" w:rsidRDefault="00513E85" w:rsidP="00C02A62">
            <w:pPr>
              <w:rPr>
                <w:rFonts w:asciiTheme="minorHAnsi" w:hAnsiTheme="minorHAnsi"/>
                <w:sz w:val="22"/>
                <w:szCs w:val="22"/>
              </w:rPr>
            </w:pPr>
            <w:r w:rsidRPr="003B5946">
              <w:rPr>
                <w:rFonts w:asciiTheme="minorHAnsi" w:hAnsiTheme="minorHAnsi"/>
                <w:sz w:val="22"/>
                <w:szCs w:val="22"/>
              </w:rPr>
              <w:t>Understanding and commitment to equal opportunities</w:t>
            </w:r>
          </w:p>
        </w:tc>
        <w:tc>
          <w:tcPr>
            <w:tcW w:w="1440" w:type="dxa"/>
          </w:tcPr>
          <w:p w:rsidR="00513E85" w:rsidRPr="003B5946" w:rsidRDefault="00513E85" w:rsidP="00C02A62">
            <w:pPr>
              <w:jc w:val="center"/>
              <w:rPr>
                <w:rFonts w:asciiTheme="minorHAnsi" w:hAnsiTheme="minorHAnsi"/>
                <w:sz w:val="22"/>
                <w:szCs w:val="22"/>
              </w:rPr>
            </w:pP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c>
          <w:tcPr>
            <w:tcW w:w="5461" w:type="dxa"/>
          </w:tcPr>
          <w:p w:rsidR="00513E85" w:rsidRPr="003B5946" w:rsidRDefault="00513E85" w:rsidP="00C02A62">
            <w:pPr>
              <w:rPr>
                <w:rFonts w:asciiTheme="minorHAnsi" w:hAnsiTheme="minorHAnsi" w:cs="Arial"/>
                <w:sz w:val="22"/>
                <w:szCs w:val="22"/>
              </w:rPr>
            </w:pPr>
            <w:r w:rsidRPr="003B5946">
              <w:rPr>
                <w:rFonts w:asciiTheme="minorHAnsi" w:hAnsiTheme="minorHAnsi" w:cs="Arial"/>
                <w:sz w:val="22"/>
                <w:szCs w:val="22"/>
              </w:rPr>
              <w:t>A willingness to occasionally work beyond traditional office hours</w:t>
            </w:r>
          </w:p>
        </w:tc>
        <w:tc>
          <w:tcPr>
            <w:tcW w:w="1440" w:type="dxa"/>
          </w:tcPr>
          <w:p w:rsidR="00513E85" w:rsidRPr="003B5946" w:rsidRDefault="00513E85" w:rsidP="00C02A62">
            <w:pPr>
              <w:jc w:val="center"/>
              <w:rPr>
                <w:rFonts w:asciiTheme="minorHAnsi" w:hAnsiTheme="minorHAnsi"/>
                <w:sz w:val="22"/>
                <w:szCs w:val="22"/>
              </w:rPr>
            </w:pP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r w:rsidR="00513E85" w:rsidRPr="003B5946" w:rsidTr="00513E85">
        <w:tc>
          <w:tcPr>
            <w:tcW w:w="5461" w:type="dxa"/>
          </w:tcPr>
          <w:p w:rsidR="00513E85" w:rsidRPr="003B5946" w:rsidRDefault="00513E85" w:rsidP="00C02A62">
            <w:pPr>
              <w:rPr>
                <w:rFonts w:asciiTheme="minorHAnsi" w:hAnsiTheme="minorHAnsi" w:cs="Arial"/>
                <w:sz w:val="22"/>
                <w:szCs w:val="22"/>
              </w:rPr>
            </w:pPr>
            <w:r w:rsidRPr="003B5946">
              <w:rPr>
                <w:rFonts w:asciiTheme="minorHAnsi" w:hAnsiTheme="minorHAnsi" w:cs="Arial"/>
                <w:sz w:val="22"/>
                <w:szCs w:val="22"/>
              </w:rPr>
              <w:t>Commitment to own professional development</w:t>
            </w:r>
          </w:p>
        </w:tc>
        <w:tc>
          <w:tcPr>
            <w:tcW w:w="1440" w:type="dxa"/>
          </w:tcPr>
          <w:p w:rsidR="00513E85" w:rsidRPr="003B5946" w:rsidRDefault="00513E85" w:rsidP="00C02A62">
            <w:pPr>
              <w:jc w:val="center"/>
              <w:rPr>
                <w:rFonts w:asciiTheme="minorHAnsi" w:hAnsiTheme="minorHAnsi"/>
                <w:sz w:val="22"/>
                <w:szCs w:val="22"/>
              </w:rPr>
            </w:pPr>
          </w:p>
        </w:tc>
        <w:tc>
          <w:tcPr>
            <w:tcW w:w="1260" w:type="dxa"/>
          </w:tcPr>
          <w:p w:rsidR="00513E85" w:rsidRPr="003B5946" w:rsidRDefault="00513E85" w:rsidP="00C02A62">
            <w:pPr>
              <w:jc w:val="center"/>
              <w:rPr>
                <w:rFonts w:asciiTheme="minorHAnsi" w:hAnsiTheme="minorHAnsi"/>
                <w:sz w:val="22"/>
                <w:szCs w:val="22"/>
              </w:rPr>
            </w:pPr>
            <w:r w:rsidRPr="003B5946">
              <w:rPr>
                <w:rFonts w:asciiTheme="minorHAnsi" w:hAnsiTheme="minorHAnsi"/>
                <w:sz w:val="22"/>
                <w:szCs w:val="22"/>
              </w:rPr>
              <w:sym w:font="Wingdings" w:char="F0FC"/>
            </w:r>
          </w:p>
        </w:tc>
      </w:tr>
    </w:tbl>
    <w:p w:rsidR="00881026" w:rsidRDefault="00881026" w:rsidP="00881026">
      <w:pPr>
        <w:rPr>
          <w:rFonts w:asciiTheme="minorHAnsi" w:hAnsiTheme="minorHAnsi" w:cs="Arial"/>
        </w:rPr>
      </w:pPr>
    </w:p>
    <w:p w:rsidR="00881026" w:rsidRDefault="00881026" w:rsidP="008F4B15">
      <w:pPr>
        <w:rPr>
          <w:rFonts w:asciiTheme="minorHAnsi" w:hAnsiTheme="minorHAnsi" w:cs="Arial"/>
        </w:rPr>
      </w:pPr>
    </w:p>
    <w:p w:rsidR="00881026" w:rsidRDefault="00881026" w:rsidP="008F4B15">
      <w:pPr>
        <w:rPr>
          <w:rFonts w:asciiTheme="minorHAnsi" w:hAnsiTheme="minorHAnsi" w:cs="Arial"/>
        </w:rPr>
      </w:pPr>
    </w:p>
    <w:p w:rsidR="00881026" w:rsidRDefault="00881026" w:rsidP="008F4B15">
      <w:pPr>
        <w:rPr>
          <w:rFonts w:asciiTheme="minorHAnsi" w:hAnsiTheme="minorHAnsi" w:cs="Arial"/>
        </w:rPr>
      </w:pPr>
    </w:p>
    <w:p w:rsidR="00221218" w:rsidRDefault="00221218"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513E85" w:rsidRDefault="00513E85" w:rsidP="00881026">
      <w:pPr>
        <w:jc w:val="center"/>
        <w:rPr>
          <w:rFonts w:asciiTheme="minorHAnsi" w:hAnsiTheme="minorHAnsi" w:cs="Arial"/>
          <w:b/>
          <w:sz w:val="36"/>
        </w:rPr>
      </w:pPr>
    </w:p>
    <w:p w:rsidR="00881026" w:rsidRPr="005B3749" w:rsidRDefault="00881026" w:rsidP="00881026">
      <w:pPr>
        <w:jc w:val="center"/>
        <w:rPr>
          <w:rFonts w:asciiTheme="minorHAnsi" w:hAnsiTheme="minorHAnsi" w:cs="Arial"/>
          <w:b/>
          <w:sz w:val="36"/>
        </w:rPr>
      </w:pPr>
      <w:r w:rsidRPr="005B3749">
        <w:rPr>
          <w:rFonts w:asciiTheme="minorHAnsi" w:hAnsiTheme="minorHAnsi" w:cs="Arial"/>
          <w:b/>
          <w:sz w:val="36"/>
        </w:rPr>
        <w:lastRenderedPageBreak/>
        <w:t>STRATEGIC PLAN 2012-2016</w:t>
      </w:r>
    </w:p>
    <w:p w:rsidR="00881026" w:rsidRDefault="00881026" w:rsidP="00881026">
      <w:pPr>
        <w:rPr>
          <w:rFonts w:asciiTheme="minorHAnsi" w:hAnsiTheme="minorHAnsi" w:cs="Arial"/>
          <w:b/>
        </w:rPr>
      </w:pPr>
    </w:p>
    <w:p w:rsidR="00881026" w:rsidRDefault="00881026" w:rsidP="00881026">
      <w:pPr>
        <w:rPr>
          <w:rFonts w:asciiTheme="minorHAnsi" w:hAnsiTheme="minorHAnsi" w:cs="Arial"/>
        </w:rPr>
      </w:pPr>
      <w:r w:rsidRPr="00F72472">
        <w:rPr>
          <w:rFonts w:asciiTheme="minorHAnsi" w:hAnsiTheme="minorHAnsi" w:cs="Arial"/>
        </w:rPr>
        <w:t xml:space="preserve">We will be an arts union for arts students at SUARTS and the best students’ union for the best students at LSE. </w:t>
      </w:r>
      <w:r>
        <w:rPr>
          <w:rFonts w:asciiTheme="minorHAnsi" w:hAnsiTheme="minorHAnsi" w:cs="Arial"/>
        </w:rPr>
        <w:t xml:space="preserve">Our strategic plan directs the work that we do, and your role has a direct impact on how we deliver our vision. Your work will primarily be to deliver an excellent advice service, and in doing this you will contribute to making the student experience at both institutions the best it can be. </w:t>
      </w:r>
    </w:p>
    <w:p w:rsidR="00881026" w:rsidRDefault="00881026" w:rsidP="00881026">
      <w:pPr>
        <w:rPr>
          <w:rFonts w:asciiTheme="minorHAnsi" w:hAnsiTheme="minorHAnsi" w:cs="Arial"/>
        </w:rPr>
      </w:pPr>
    </w:p>
    <w:tbl>
      <w:tblPr>
        <w:tblStyle w:val="TableGrid"/>
        <w:tblW w:w="0" w:type="auto"/>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81026" w:rsidTr="00881026">
        <w:tc>
          <w:tcPr>
            <w:tcW w:w="4261" w:type="dxa"/>
            <w:tcBorders>
              <w:top w:val="single" w:sz="4" w:space="0" w:color="auto"/>
              <w:left w:val="single" w:sz="4" w:space="0" w:color="auto"/>
              <w:bottom w:val="single" w:sz="4" w:space="0" w:color="auto"/>
              <w:right w:val="single" w:sz="4" w:space="0" w:color="auto"/>
            </w:tcBorders>
          </w:tcPr>
          <w:p w:rsidR="00881026" w:rsidRPr="0096295F" w:rsidRDefault="00881026" w:rsidP="00C02A62">
            <w:pPr>
              <w:rPr>
                <w:rFonts w:asciiTheme="minorHAnsi" w:hAnsiTheme="minorHAnsi" w:cs="Arial"/>
              </w:rPr>
            </w:pPr>
            <w:r>
              <w:rPr>
                <w:rFonts w:asciiTheme="minorHAnsi" w:hAnsiTheme="minorHAnsi" w:cs="Arial"/>
              </w:rPr>
              <w:t>SUARTS</w:t>
            </w:r>
          </w:p>
        </w:tc>
        <w:tc>
          <w:tcPr>
            <w:tcW w:w="4261" w:type="dxa"/>
            <w:tcBorders>
              <w:top w:val="single" w:sz="4" w:space="0" w:color="auto"/>
              <w:left w:val="single" w:sz="4" w:space="0" w:color="auto"/>
              <w:bottom w:val="single" w:sz="4" w:space="0" w:color="auto"/>
              <w:right w:val="single" w:sz="4" w:space="0" w:color="auto"/>
            </w:tcBorders>
          </w:tcPr>
          <w:p w:rsidR="00881026" w:rsidRPr="00FA7AE9" w:rsidRDefault="00881026" w:rsidP="00C02A62">
            <w:pPr>
              <w:rPr>
                <w:rFonts w:asciiTheme="minorHAnsi" w:hAnsiTheme="minorHAnsi" w:cs="Arial"/>
              </w:rPr>
            </w:pPr>
            <w:r>
              <w:rPr>
                <w:rFonts w:asciiTheme="minorHAnsi" w:hAnsiTheme="minorHAnsi" w:cs="Arial"/>
              </w:rPr>
              <w:t>LSESU</w:t>
            </w:r>
          </w:p>
        </w:tc>
      </w:tr>
      <w:tr w:rsidR="00881026" w:rsidTr="00881026">
        <w:tc>
          <w:tcPr>
            <w:tcW w:w="4261" w:type="dxa"/>
            <w:tcBorders>
              <w:top w:val="single" w:sz="4" w:space="0" w:color="auto"/>
              <w:left w:val="single" w:sz="4" w:space="0" w:color="auto"/>
              <w:right w:val="single" w:sz="4" w:space="0" w:color="auto"/>
            </w:tcBorders>
          </w:tcPr>
          <w:p w:rsidR="00881026" w:rsidRPr="0004569B" w:rsidRDefault="00881026" w:rsidP="00C02A62">
            <w:pPr>
              <w:rPr>
                <w:rFonts w:asciiTheme="minorHAnsi" w:hAnsiTheme="minorHAnsi" w:cs="Arial"/>
              </w:rPr>
            </w:pPr>
            <w:r w:rsidRPr="0004569B">
              <w:rPr>
                <w:rFonts w:asciiTheme="minorHAnsi" w:hAnsiTheme="minorHAnsi" w:cs="Arial"/>
              </w:rPr>
              <w:t>We will build creative communities across disciplines and colleges</w:t>
            </w:r>
          </w:p>
          <w:p w:rsidR="00881026" w:rsidRPr="0004569B" w:rsidRDefault="00881026" w:rsidP="00C02A62">
            <w:pPr>
              <w:rPr>
                <w:rFonts w:asciiTheme="minorHAnsi" w:hAnsiTheme="minorHAnsi" w:cs="Arial"/>
              </w:rPr>
            </w:pPr>
          </w:p>
        </w:tc>
        <w:tc>
          <w:tcPr>
            <w:tcW w:w="4261" w:type="dxa"/>
            <w:tcBorders>
              <w:top w:val="single" w:sz="4" w:space="0" w:color="auto"/>
              <w:left w:val="single" w:sz="4" w:space="0" w:color="auto"/>
              <w:right w:val="single" w:sz="4" w:space="0" w:color="auto"/>
            </w:tcBorders>
          </w:tcPr>
          <w:p w:rsidR="00881026" w:rsidRPr="0004569B" w:rsidRDefault="00881026" w:rsidP="00C02A62">
            <w:pPr>
              <w:rPr>
                <w:rFonts w:asciiTheme="minorHAnsi" w:hAnsiTheme="minorHAnsi" w:cs="Arial"/>
              </w:rPr>
            </w:pPr>
            <w:r w:rsidRPr="0004569B">
              <w:rPr>
                <w:rFonts w:asciiTheme="minorHAnsi" w:hAnsiTheme="minorHAnsi" w:cs="Arial"/>
              </w:rPr>
              <w:t>We will develop students’ skills through social &amp; political activities</w:t>
            </w:r>
          </w:p>
        </w:tc>
      </w:tr>
      <w:tr w:rsidR="00881026" w:rsidTr="00881026">
        <w:tc>
          <w:tcPr>
            <w:tcW w:w="4261" w:type="dxa"/>
            <w:tcBorders>
              <w:left w:val="single" w:sz="4" w:space="0" w:color="auto"/>
              <w:right w:val="single" w:sz="4" w:space="0" w:color="auto"/>
            </w:tcBorders>
          </w:tcPr>
          <w:p w:rsidR="00881026" w:rsidRPr="0004569B" w:rsidRDefault="00881026" w:rsidP="00C02A62">
            <w:pPr>
              <w:rPr>
                <w:rFonts w:asciiTheme="minorHAnsi" w:hAnsiTheme="minorHAnsi" w:cs="Arial"/>
              </w:rPr>
            </w:pPr>
            <w:r w:rsidRPr="0004569B">
              <w:rPr>
                <w:rFonts w:asciiTheme="minorHAnsi" w:hAnsiTheme="minorHAnsi" w:cs="Arial"/>
              </w:rPr>
              <w:t>We will provide a credible range of creative opportunities</w:t>
            </w:r>
          </w:p>
          <w:p w:rsidR="00881026" w:rsidRPr="0004569B" w:rsidRDefault="00881026" w:rsidP="00C02A62">
            <w:pPr>
              <w:rPr>
                <w:rFonts w:asciiTheme="minorHAnsi" w:hAnsiTheme="minorHAnsi" w:cs="Arial"/>
              </w:rPr>
            </w:pPr>
          </w:p>
        </w:tc>
        <w:tc>
          <w:tcPr>
            <w:tcW w:w="4261" w:type="dxa"/>
            <w:tcBorders>
              <w:left w:val="single" w:sz="4" w:space="0" w:color="auto"/>
              <w:right w:val="single" w:sz="4" w:space="0" w:color="auto"/>
            </w:tcBorders>
          </w:tcPr>
          <w:p w:rsidR="00881026" w:rsidRPr="0004569B" w:rsidRDefault="00881026" w:rsidP="00C02A62">
            <w:pPr>
              <w:rPr>
                <w:rFonts w:asciiTheme="minorHAnsi" w:hAnsiTheme="minorHAnsi" w:cs="Arial"/>
              </w:rPr>
            </w:pPr>
            <w:r w:rsidRPr="0004569B">
              <w:rPr>
                <w:rFonts w:asciiTheme="minorHAnsi" w:hAnsiTheme="minorHAnsi" w:cs="Arial"/>
              </w:rPr>
              <w:t>We will enable students to influence the School to improve their education</w:t>
            </w:r>
          </w:p>
        </w:tc>
      </w:tr>
      <w:tr w:rsidR="00881026" w:rsidTr="00881026">
        <w:tc>
          <w:tcPr>
            <w:tcW w:w="4261" w:type="dxa"/>
            <w:tcBorders>
              <w:left w:val="single" w:sz="4" w:space="0" w:color="auto"/>
              <w:right w:val="single" w:sz="4" w:space="0" w:color="auto"/>
            </w:tcBorders>
          </w:tcPr>
          <w:p w:rsidR="00881026" w:rsidRPr="0004569B" w:rsidRDefault="00881026" w:rsidP="00C02A62">
            <w:pPr>
              <w:rPr>
                <w:rFonts w:asciiTheme="minorHAnsi" w:hAnsiTheme="minorHAnsi" w:cs="Arial"/>
              </w:rPr>
            </w:pPr>
            <w:r w:rsidRPr="0004569B">
              <w:rPr>
                <w:rFonts w:asciiTheme="minorHAnsi" w:hAnsiTheme="minorHAnsi" w:cs="Arial"/>
              </w:rPr>
              <w:t>We will enable students to influence the University to improve course organisation &amp; management</w:t>
            </w:r>
          </w:p>
          <w:p w:rsidR="00881026" w:rsidRPr="0004569B" w:rsidRDefault="00881026" w:rsidP="00C02A62">
            <w:pPr>
              <w:rPr>
                <w:rFonts w:asciiTheme="minorHAnsi" w:hAnsiTheme="minorHAnsi" w:cs="Arial"/>
              </w:rPr>
            </w:pPr>
          </w:p>
        </w:tc>
        <w:tc>
          <w:tcPr>
            <w:tcW w:w="4261" w:type="dxa"/>
            <w:tcBorders>
              <w:left w:val="single" w:sz="4" w:space="0" w:color="auto"/>
              <w:right w:val="single" w:sz="4" w:space="0" w:color="auto"/>
            </w:tcBorders>
          </w:tcPr>
          <w:p w:rsidR="00881026" w:rsidRPr="0004569B" w:rsidRDefault="00881026" w:rsidP="00C02A62">
            <w:pPr>
              <w:rPr>
                <w:rFonts w:asciiTheme="minorHAnsi" w:hAnsiTheme="minorHAnsi" w:cs="Arial"/>
              </w:rPr>
            </w:pPr>
            <w:r w:rsidRPr="0004569B">
              <w:rPr>
                <w:rFonts w:asciiTheme="minorHAnsi" w:hAnsiTheme="minorHAnsi" w:cs="Arial"/>
              </w:rPr>
              <w:t>We will ensure that every student can easily access the advice and support they need and want.</w:t>
            </w:r>
          </w:p>
        </w:tc>
      </w:tr>
      <w:tr w:rsidR="00881026" w:rsidTr="00881026">
        <w:tc>
          <w:tcPr>
            <w:tcW w:w="4261" w:type="dxa"/>
            <w:tcBorders>
              <w:left w:val="single" w:sz="4" w:space="0" w:color="auto"/>
              <w:right w:val="single" w:sz="4" w:space="0" w:color="auto"/>
            </w:tcBorders>
          </w:tcPr>
          <w:p w:rsidR="00881026" w:rsidRPr="0004569B" w:rsidRDefault="00881026" w:rsidP="00C02A62">
            <w:pPr>
              <w:rPr>
                <w:rFonts w:asciiTheme="minorHAnsi" w:hAnsiTheme="minorHAnsi" w:cs="Arial"/>
              </w:rPr>
            </w:pPr>
            <w:r w:rsidRPr="0004569B">
              <w:rPr>
                <w:rFonts w:asciiTheme="minorHAnsi" w:hAnsiTheme="minorHAnsi" w:cs="Arial"/>
              </w:rPr>
              <w:t xml:space="preserve">We will have won an increase in the quality of contact time. We will ensure the University is delivering courses in a way which meets </w:t>
            </w:r>
            <w:proofErr w:type="spellStart"/>
            <w:proofErr w:type="gramStart"/>
            <w:r w:rsidRPr="0004569B">
              <w:rPr>
                <w:rFonts w:asciiTheme="minorHAnsi" w:hAnsiTheme="minorHAnsi" w:cs="Arial"/>
              </w:rPr>
              <w:t>students</w:t>
            </w:r>
            <w:proofErr w:type="spellEnd"/>
            <w:proofErr w:type="gramEnd"/>
            <w:r w:rsidRPr="0004569B">
              <w:rPr>
                <w:rFonts w:asciiTheme="minorHAnsi" w:hAnsiTheme="minorHAnsi" w:cs="Arial"/>
              </w:rPr>
              <w:t xml:space="preserve"> needs.</w:t>
            </w:r>
          </w:p>
          <w:p w:rsidR="00881026" w:rsidRPr="0004569B" w:rsidRDefault="00881026" w:rsidP="00C02A62">
            <w:pPr>
              <w:rPr>
                <w:rFonts w:asciiTheme="minorHAnsi" w:hAnsiTheme="minorHAnsi" w:cs="Arial"/>
              </w:rPr>
            </w:pPr>
          </w:p>
        </w:tc>
        <w:tc>
          <w:tcPr>
            <w:tcW w:w="4261" w:type="dxa"/>
            <w:tcBorders>
              <w:left w:val="single" w:sz="4" w:space="0" w:color="auto"/>
              <w:right w:val="single" w:sz="4" w:space="0" w:color="auto"/>
            </w:tcBorders>
          </w:tcPr>
          <w:p w:rsidR="00881026" w:rsidRPr="0004569B" w:rsidRDefault="00881026" w:rsidP="00C02A62">
            <w:pPr>
              <w:rPr>
                <w:rFonts w:asciiTheme="minorHAnsi" w:hAnsiTheme="minorHAnsi" w:cs="Arial"/>
              </w:rPr>
            </w:pPr>
            <w:r w:rsidRPr="0004569B">
              <w:rPr>
                <w:rFonts w:asciiTheme="minorHAnsi" w:hAnsiTheme="minorHAnsi" w:cs="Arial"/>
              </w:rPr>
              <w:t>We will expand our ability to improve the PG student experience</w:t>
            </w:r>
          </w:p>
        </w:tc>
      </w:tr>
      <w:tr w:rsidR="00881026" w:rsidTr="00881026">
        <w:tc>
          <w:tcPr>
            <w:tcW w:w="4261" w:type="dxa"/>
            <w:tcBorders>
              <w:left w:val="single" w:sz="4" w:space="0" w:color="auto"/>
              <w:right w:val="single" w:sz="4" w:space="0" w:color="auto"/>
            </w:tcBorders>
          </w:tcPr>
          <w:p w:rsidR="00881026" w:rsidRPr="0004569B" w:rsidRDefault="00881026" w:rsidP="00C02A62">
            <w:pPr>
              <w:rPr>
                <w:rFonts w:asciiTheme="minorHAnsi" w:hAnsiTheme="minorHAnsi" w:cs="Arial"/>
              </w:rPr>
            </w:pPr>
            <w:r w:rsidRPr="0004569B">
              <w:rPr>
                <w:rFonts w:asciiTheme="minorHAnsi" w:hAnsiTheme="minorHAnsi" w:cs="Arial"/>
              </w:rPr>
              <w:t>We will reduce unfairness faced by Black, Asian, and Disabled students</w:t>
            </w:r>
          </w:p>
          <w:p w:rsidR="00881026" w:rsidRPr="0004569B" w:rsidRDefault="00881026" w:rsidP="00C02A62">
            <w:pPr>
              <w:rPr>
                <w:rFonts w:asciiTheme="minorHAnsi" w:hAnsiTheme="minorHAnsi" w:cs="Arial"/>
              </w:rPr>
            </w:pPr>
          </w:p>
        </w:tc>
        <w:tc>
          <w:tcPr>
            <w:tcW w:w="4261" w:type="dxa"/>
            <w:tcBorders>
              <w:left w:val="single" w:sz="4" w:space="0" w:color="auto"/>
              <w:right w:val="single" w:sz="4" w:space="0" w:color="auto"/>
            </w:tcBorders>
          </w:tcPr>
          <w:p w:rsidR="00881026" w:rsidRPr="0004569B" w:rsidRDefault="00881026" w:rsidP="00C02A62">
            <w:pPr>
              <w:rPr>
                <w:rFonts w:asciiTheme="minorHAnsi" w:hAnsiTheme="minorHAnsi" w:cs="Arial"/>
              </w:rPr>
            </w:pPr>
            <w:r w:rsidRPr="0004569B">
              <w:rPr>
                <w:rFonts w:asciiTheme="minorHAnsi" w:hAnsiTheme="minorHAnsi" w:cs="Arial"/>
              </w:rPr>
              <w:t>Commercial services are reflective of student needs, profitable and provide excellence in customer service</w:t>
            </w:r>
          </w:p>
        </w:tc>
      </w:tr>
      <w:tr w:rsidR="00881026" w:rsidTr="00881026">
        <w:trPr>
          <w:trHeight w:val="80"/>
        </w:trPr>
        <w:tc>
          <w:tcPr>
            <w:tcW w:w="4261" w:type="dxa"/>
            <w:tcBorders>
              <w:left w:val="single" w:sz="4" w:space="0" w:color="auto"/>
              <w:bottom w:val="single" w:sz="4" w:space="0" w:color="auto"/>
              <w:right w:val="single" w:sz="4" w:space="0" w:color="auto"/>
            </w:tcBorders>
          </w:tcPr>
          <w:p w:rsidR="00881026" w:rsidRPr="0004569B" w:rsidRDefault="00881026" w:rsidP="00C02A62">
            <w:pPr>
              <w:rPr>
                <w:rFonts w:asciiTheme="minorHAnsi" w:hAnsiTheme="minorHAnsi" w:cs="Arial"/>
              </w:rPr>
            </w:pPr>
            <w:r w:rsidRPr="0004569B">
              <w:rPr>
                <w:rFonts w:asciiTheme="minorHAnsi" w:hAnsiTheme="minorHAnsi" w:cs="Arial"/>
              </w:rPr>
              <w:t>Commercial services are relevant to students, viable and provide excellence in customer service</w:t>
            </w:r>
          </w:p>
        </w:tc>
        <w:tc>
          <w:tcPr>
            <w:tcW w:w="4261" w:type="dxa"/>
            <w:tcBorders>
              <w:left w:val="single" w:sz="4" w:space="0" w:color="auto"/>
              <w:bottom w:val="single" w:sz="4" w:space="0" w:color="auto"/>
              <w:right w:val="single" w:sz="4" w:space="0" w:color="auto"/>
            </w:tcBorders>
          </w:tcPr>
          <w:p w:rsidR="00881026" w:rsidRPr="0004569B" w:rsidRDefault="00881026" w:rsidP="00C02A62">
            <w:pPr>
              <w:rPr>
                <w:rFonts w:asciiTheme="minorHAnsi" w:hAnsiTheme="minorHAnsi" w:cs="Arial"/>
              </w:rPr>
            </w:pPr>
          </w:p>
        </w:tc>
      </w:tr>
    </w:tbl>
    <w:p w:rsidR="00881026" w:rsidRDefault="00881026" w:rsidP="00881026">
      <w:pPr>
        <w:rPr>
          <w:rFonts w:asciiTheme="minorHAnsi" w:hAnsiTheme="minorHAnsi" w:cs="Arial"/>
        </w:rPr>
      </w:pPr>
    </w:p>
    <w:p w:rsidR="00881026" w:rsidRDefault="00881026" w:rsidP="00881026">
      <w:pPr>
        <w:rPr>
          <w:rFonts w:asciiTheme="minorHAnsi" w:hAnsiTheme="minorHAnsi" w:cs="Arial"/>
        </w:rPr>
      </w:pPr>
      <w:r>
        <w:rPr>
          <w:rFonts w:asciiTheme="minorHAnsi" w:hAnsiTheme="minorHAnsi" w:cs="Arial"/>
        </w:rPr>
        <w:t>As you would expect, below this sits a planning and renewal cycle, and the enablers all of our managers need to put in place to ensure we have the happiest and highest performing staff of any students’ union.</w:t>
      </w:r>
    </w:p>
    <w:p w:rsidR="00881026" w:rsidRPr="004B3B29" w:rsidRDefault="00881026" w:rsidP="00881026">
      <w:pPr>
        <w:rPr>
          <w:rFonts w:asciiTheme="minorHAnsi" w:hAnsiTheme="minorHAnsi" w:cs="Arial"/>
        </w:rPr>
      </w:pPr>
    </w:p>
    <w:p w:rsidR="00881026" w:rsidRPr="008F4B15" w:rsidRDefault="00881026" w:rsidP="008F4B15">
      <w:pPr>
        <w:rPr>
          <w:rFonts w:asciiTheme="minorHAnsi" w:hAnsiTheme="minorHAnsi" w:cs="Arial"/>
        </w:rPr>
      </w:pPr>
    </w:p>
    <w:sectPr w:rsidR="00881026" w:rsidRPr="008F4B15" w:rsidSect="008810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C556F"/>
    <w:multiLevelType w:val="hybridMultilevel"/>
    <w:tmpl w:val="912CA6AE"/>
    <w:lvl w:ilvl="0" w:tplc="0809000F">
      <w:start w:val="1"/>
      <w:numFmt w:val="decimal"/>
      <w:lvlText w:val="%1."/>
      <w:lvlJc w:val="left"/>
      <w:pPr>
        <w:tabs>
          <w:tab w:val="num" w:pos="786"/>
        </w:tabs>
        <w:ind w:left="786" w:hanging="360"/>
      </w:pPr>
      <w:rPr>
        <w:i w:val="0"/>
        <w:iCs w:val="0"/>
        <w:color w:val="auto"/>
        <w:lang w:val="en-US"/>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C9314C"/>
    <w:multiLevelType w:val="hybridMultilevel"/>
    <w:tmpl w:val="6DB4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BA0DC7"/>
    <w:multiLevelType w:val="hybridMultilevel"/>
    <w:tmpl w:val="E3328934"/>
    <w:lvl w:ilvl="0" w:tplc="BF2C9D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4"/>
  </w:num>
  <w:num w:numId="5">
    <w:abstractNumId w:val="6"/>
  </w:num>
  <w:num w:numId="6">
    <w:abstractNumId w:val="7"/>
  </w:num>
  <w:num w:numId="7">
    <w:abstractNumId w:val="3"/>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C1"/>
    <w:rsid w:val="000059C3"/>
    <w:rsid w:val="00060AA7"/>
    <w:rsid w:val="000D4632"/>
    <w:rsid w:val="001A50AD"/>
    <w:rsid w:val="001D3619"/>
    <w:rsid w:val="001E6F01"/>
    <w:rsid w:val="00221218"/>
    <w:rsid w:val="00246165"/>
    <w:rsid w:val="00295E7A"/>
    <w:rsid w:val="002A490E"/>
    <w:rsid w:val="002E04DD"/>
    <w:rsid w:val="003863A6"/>
    <w:rsid w:val="003B6844"/>
    <w:rsid w:val="003C65B5"/>
    <w:rsid w:val="003D2767"/>
    <w:rsid w:val="003E4BCA"/>
    <w:rsid w:val="004F731B"/>
    <w:rsid w:val="00513E85"/>
    <w:rsid w:val="00582A27"/>
    <w:rsid w:val="005879B2"/>
    <w:rsid w:val="006A25D2"/>
    <w:rsid w:val="00703DA6"/>
    <w:rsid w:val="007871EC"/>
    <w:rsid w:val="007C0B87"/>
    <w:rsid w:val="00881026"/>
    <w:rsid w:val="008C02C1"/>
    <w:rsid w:val="008E588B"/>
    <w:rsid w:val="008F4B15"/>
    <w:rsid w:val="009466C6"/>
    <w:rsid w:val="009A217D"/>
    <w:rsid w:val="009D4E95"/>
    <w:rsid w:val="00A37DFD"/>
    <w:rsid w:val="00B26245"/>
    <w:rsid w:val="00B62579"/>
    <w:rsid w:val="00B64B54"/>
    <w:rsid w:val="00C12F82"/>
    <w:rsid w:val="00C516A4"/>
    <w:rsid w:val="00CB4A1F"/>
    <w:rsid w:val="00D05B1E"/>
    <w:rsid w:val="00D3773C"/>
    <w:rsid w:val="00E033E5"/>
    <w:rsid w:val="00E51D93"/>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B49752-A832-45A8-8EF5-7A7DCA3F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paragraph" w:styleId="BodyText">
    <w:name w:val="Body Text"/>
    <w:basedOn w:val="Normal"/>
    <w:link w:val="BodyTextChar"/>
    <w:uiPriority w:val="99"/>
    <w:rsid w:val="008F4B15"/>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8F4B15"/>
    <w:rPr>
      <w:rFonts w:ascii="Comic Sans MS" w:hAnsi="Comic Sans MS" w:cs="Comic Sans MS"/>
      <w:sz w:val="24"/>
      <w:szCs w:val="24"/>
      <w:lang w:val="en-US" w:eastAsia="en-US"/>
    </w:rPr>
  </w:style>
  <w:style w:type="table" w:styleId="TableGrid">
    <w:name w:val="Table Grid"/>
    <w:basedOn w:val="TableNormal"/>
    <w:rsid w:val="00881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3857">
      <w:bodyDiv w:val="1"/>
      <w:marLeft w:val="0"/>
      <w:marRight w:val="0"/>
      <w:marTop w:val="0"/>
      <w:marBottom w:val="0"/>
      <w:divBdr>
        <w:top w:val="none" w:sz="0" w:space="0" w:color="auto"/>
        <w:left w:val="none" w:sz="0" w:space="0" w:color="auto"/>
        <w:bottom w:val="none" w:sz="0" w:space="0" w:color="auto"/>
        <w:right w:val="none" w:sz="0" w:space="0" w:color="auto"/>
      </w:divBdr>
    </w:div>
    <w:div w:id="1028528743">
      <w:bodyDiv w:val="1"/>
      <w:marLeft w:val="0"/>
      <w:marRight w:val="0"/>
      <w:marTop w:val="0"/>
      <w:marBottom w:val="0"/>
      <w:divBdr>
        <w:top w:val="none" w:sz="0" w:space="0" w:color="auto"/>
        <w:left w:val="none" w:sz="0" w:space="0" w:color="auto"/>
        <w:bottom w:val="none" w:sz="0" w:space="0" w:color="auto"/>
        <w:right w:val="none" w:sz="0" w:space="0" w:color="auto"/>
      </w:divBdr>
    </w:div>
    <w:div w:id="1892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D1EBADB</Template>
  <TotalTime>1</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Wootten</dc:creator>
  <cp:lastModifiedBy>Aisling Wootten</cp:lastModifiedBy>
  <cp:revision>3</cp:revision>
  <dcterms:created xsi:type="dcterms:W3CDTF">2015-03-20T15:18:00Z</dcterms:created>
  <dcterms:modified xsi:type="dcterms:W3CDTF">2015-03-20T15:18:00Z</dcterms:modified>
</cp:coreProperties>
</file>