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9912" w14:textId="39798121" w:rsidR="00503E66" w:rsidRPr="00503E66" w:rsidRDefault="00503E66" w:rsidP="00503E66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Postgraduate </w:t>
      </w:r>
      <w:r w:rsidRPr="00503E66">
        <w:rPr>
          <w:rFonts w:ascii="Arial" w:hAnsi="Arial" w:cs="Arial"/>
          <w:b/>
          <w:u w:val="single"/>
        </w:rPr>
        <w:t>Social Media Assistant - Communications Student Staff</w:t>
      </w:r>
    </w:p>
    <w:p w14:paraId="32C22ECB" w14:textId="77777777" w:rsidR="00503E66" w:rsidRPr="00503E66" w:rsidRDefault="00503E66" w:rsidP="00503E66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14:paraId="19799DB6" w14:textId="2CE6A324" w:rsidR="00E51771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LSESU is looking for a postgraduate student to help the Communications team run our social media channels, on a part-time basis. </w:t>
      </w:r>
    </w:p>
    <w:p w14:paraId="544F0F87" w14:textId="77777777" w:rsidR="00E51771" w:rsidRPr="00503E66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78138F5F" w14:textId="5D319C24" w:rsidR="00E51771" w:rsidRPr="00503E66" w:rsidRDefault="00503E66" w:rsidP="00786DE0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The role</w:t>
      </w:r>
      <w:r w:rsidR="00E51771"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will work alongside 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the other Communications Assistant in</w:t>
      </w:r>
      <w:r w:rsidR="00E51771"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running our social media channels, and report to the </w:t>
      </w:r>
      <w:proofErr w:type="spellStart"/>
      <w:r w:rsidR="00E51771"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Comms</w:t>
      </w:r>
      <w:proofErr w:type="spellEnd"/>
      <w:r w:rsidR="00E51771"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Coordinator. 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You may be required to attend events in person in order to send out social content, and compile blog content to fulfil needs identified through social channels.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To do this, 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you’ll need strong writing skills, an intimate knowledge of social media and an interest in the LSE student experience.  </w:t>
      </w:r>
    </w:p>
    <w:p w14:paraId="679B7489" w14:textId="77777777" w:rsidR="00E51771" w:rsidRPr="00503E66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51D28708" w14:textId="77777777" w:rsidR="00E51771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This is the ideal opportunity for someone who’d like to be part of a dynamic and professional </w:t>
      </w:r>
      <w:proofErr w:type="spellStart"/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comms</w:t>
      </w:r>
      <w:proofErr w:type="spellEnd"/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environment and is motivated by the idea of making the LSE experience accessible and rewarding to all students. </w:t>
      </w:r>
    </w:p>
    <w:p w14:paraId="57B108BD" w14:textId="77777777" w:rsidR="00503E66" w:rsidRDefault="00503E66" w:rsidP="00786DE0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1C7E2D6A" w14:textId="42349ED8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The position is paid the London Living Wage of £9.1</w:t>
      </w:r>
      <w:r w:rsidR="00493F0E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5/hr. You will work between 5 and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15 hours per week, flexible around your timetable, with potential to continue in the role pending a review at the end of Michaelmas term.</w:t>
      </w:r>
    </w:p>
    <w:p w14:paraId="3DA921B0" w14:textId="77777777" w:rsidR="00503E66" w:rsidRPr="00503E66" w:rsidRDefault="00503E66" w:rsidP="00786DE0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557D5F99" w14:textId="77777777" w:rsidR="00503E66" w:rsidRPr="00503E66" w:rsidRDefault="00503E66" w:rsidP="00786DE0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3B00BD62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The ideal candidate will have:</w:t>
      </w:r>
    </w:p>
    <w:p w14:paraId="266E2ED9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6C07F0EE" w14:textId="041C52C6" w:rsidR="00503E66" w:rsidRPr="00503E66" w:rsidRDefault="00503E66" w:rsidP="00503E66">
      <w:pPr>
        <w:pStyle w:val="ListParagraph"/>
        <w:numPr>
          <w:ilvl w:val="0"/>
          <w:numId w:val="11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A fluent command of English (essential)</w:t>
      </w:r>
    </w:p>
    <w:p w14:paraId="07B2B9D9" w14:textId="3720E5CA" w:rsidR="00503E66" w:rsidRPr="00503E66" w:rsidRDefault="00503E66" w:rsidP="00503E66">
      <w:pPr>
        <w:pStyle w:val="ListParagraph"/>
        <w:numPr>
          <w:ilvl w:val="0"/>
          <w:numId w:val="11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Flexible schedule and natural desire to attend evening events (essential)</w:t>
      </w:r>
    </w:p>
    <w:p w14:paraId="75069F2B" w14:textId="77777777" w:rsidR="00503E66" w:rsidRPr="00503E66" w:rsidRDefault="00503E66" w:rsidP="00503E66">
      <w:pPr>
        <w:pStyle w:val="ListParagraph"/>
        <w:numPr>
          <w:ilvl w:val="0"/>
          <w:numId w:val="11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Experience of the postgraduate mentality (essential)</w:t>
      </w:r>
    </w:p>
    <w:p w14:paraId="230EE6B7" w14:textId="1A1532F4" w:rsidR="00503E66" w:rsidRPr="00503E66" w:rsidRDefault="00503E66" w:rsidP="00503E66">
      <w:pPr>
        <w:pStyle w:val="ListParagraph"/>
        <w:numPr>
          <w:ilvl w:val="0"/>
          <w:numId w:val="11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Demonstrable writing skills (essential)</w:t>
      </w:r>
    </w:p>
    <w:p w14:paraId="5AAA9BF8" w14:textId="7856DB1D" w:rsidR="00503E66" w:rsidRPr="00503E66" w:rsidRDefault="00503E66" w:rsidP="00503E66">
      <w:pPr>
        <w:pStyle w:val="ListParagraph"/>
        <w:numPr>
          <w:ilvl w:val="0"/>
          <w:numId w:val="11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Good interpersonal skills (essential)</w:t>
      </w:r>
    </w:p>
    <w:p w14:paraId="750B10C6" w14:textId="6B79187B" w:rsidR="00503E66" w:rsidRPr="00503E66" w:rsidRDefault="00503E66" w:rsidP="00503E66">
      <w:pPr>
        <w:pStyle w:val="ListParagraph"/>
        <w:numPr>
          <w:ilvl w:val="0"/>
          <w:numId w:val="11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Experience with social media posting (desirable)</w:t>
      </w:r>
    </w:p>
    <w:p w14:paraId="50017171" w14:textId="6269E180" w:rsidR="00503E66" w:rsidRPr="00503E66" w:rsidRDefault="00503E66" w:rsidP="00503E66">
      <w:pPr>
        <w:pStyle w:val="ListParagraph"/>
        <w:numPr>
          <w:ilvl w:val="0"/>
          <w:numId w:val="11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Photography experience (desirable)</w:t>
      </w:r>
    </w:p>
    <w:p w14:paraId="47BB9ABC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032C021B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They will be able to:</w:t>
      </w:r>
    </w:p>
    <w:p w14:paraId="4A597730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653E3AD0" w14:textId="3A5077B5" w:rsidR="00503E66" w:rsidRPr="00503E66" w:rsidRDefault="00503E66" w:rsidP="00503E66">
      <w:pPr>
        <w:pStyle w:val="ListParagraph"/>
        <w:numPr>
          <w:ilvl w:val="0"/>
          <w:numId w:val="12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Work independently</w:t>
      </w:r>
    </w:p>
    <w:p w14:paraId="1F632E42" w14:textId="20A8EC24" w:rsidR="00503E66" w:rsidRPr="00503E66" w:rsidRDefault="00503E66" w:rsidP="00503E66">
      <w:pPr>
        <w:pStyle w:val="ListParagraph"/>
        <w:numPr>
          <w:ilvl w:val="0"/>
          <w:numId w:val="12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Remain motivated and friendly under pressure</w:t>
      </w:r>
    </w:p>
    <w:p w14:paraId="3AF254A5" w14:textId="5AC91468" w:rsidR="00503E66" w:rsidRPr="00503E66" w:rsidRDefault="00503E66" w:rsidP="00503E66">
      <w:pPr>
        <w:pStyle w:val="ListParagraph"/>
        <w:numPr>
          <w:ilvl w:val="0"/>
          <w:numId w:val="12"/>
        </w:num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Retain a can-do approach </w:t>
      </w:r>
    </w:p>
    <w:p w14:paraId="45F79E28" w14:textId="77777777" w:rsidR="00503E66" w:rsidRPr="00503E66" w:rsidRDefault="00503E66" w:rsidP="00503E66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6E655F86" w14:textId="77777777" w:rsidR="00E51771" w:rsidRPr="00503E66" w:rsidRDefault="00E51771" w:rsidP="00786DE0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7DC16809" w14:textId="2FA0F222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How to apply:</w:t>
      </w:r>
    </w:p>
    <w:p w14:paraId="2C6DB077" w14:textId="68E693F5" w:rsidR="00503E66" w:rsidRPr="00503E66" w:rsidRDefault="00A37F27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A37F27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Please email su.jobs@lse.ac.uk with your CV, a cover note showing us why you’re right for the role and examples of your work.</w:t>
      </w:r>
    </w:p>
    <w:p w14:paraId="70C7124A" w14:textId="77777777" w:rsidR="00A37F27" w:rsidRDefault="00A37F27" w:rsidP="00503E66">
      <w:pPr>
        <w:suppressAutoHyphens w:val="0"/>
        <w:ind w:left="-142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</w:p>
    <w:p w14:paraId="0717927C" w14:textId="6CE6431C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503E66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The deadline for applications is </w:t>
      </w:r>
      <w:r w:rsidR="0078003D" w:rsidRPr="0078003D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5pm, Tuesday 8th September</w:t>
      </w:r>
    </w:p>
    <w:p w14:paraId="2E5B5CF0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02093E61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Before you submit your application, we recommend you check out our different communications channels:</w:t>
      </w:r>
    </w:p>
    <w:p w14:paraId="37AAC4E3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2D501468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Website: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lsesu.com</w:t>
      </w:r>
    </w:p>
    <w:p w14:paraId="742B9F63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Blog: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lsesu.tumblr.com</w:t>
      </w:r>
    </w:p>
    <w:p w14:paraId="488E8F5A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Twitter: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@</w:t>
      </w:r>
      <w:proofErr w:type="spellStart"/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lsesu</w:t>
      </w:r>
      <w:proofErr w:type="spellEnd"/>
    </w:p>
    <w:p w14:paraId="201E493D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Facebook: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facebook.com/</w:t>
      </w:r>
      <w:proofErr w:type="spellStart"/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lsesu</w:t>
      </w:r>
      <w:proofErr w:type="spellEnd"/>
    </w:p>
    <w:p w14:paraId="44EC5EF5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proofErr w:type="spellStart"/>
      <w:r w:rsidRPr="00503E66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Instagram</w:t>
      </w:r>
      <w:proofErr w:type="spellEnd"/>
      <w:r w:rsidRPr="00503E66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: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instagram.com/</w:t>
      </w:r>
      <w:proofErr w:type="spellStart"/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lsesu</w:t>
      </w:r>
      <w:proofErr w:type="spellEnd"/>
    </w:p>
    <w:p w14:paraId="3B03C6E1" w14:textId="77777777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1AF17278" w14:textId="198FBC32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rFonts w:ascii="Helvetica" w:eastAsiaTheme="minorEastAsia" w:hAnsi="Helvetica" w:cs="Helvetica"/>
          <w:iCs/>
          <w:kern w:val="0"/>
          <w:sz w:val="20"/>
          <w:szCs w:val="20"/>
          <w:lang w:val="en-US" w:eastAsia="en-US" w:bidi="ar-SA"/>
        </w:rPr>
        <w:t xml:space="preserve">LSESU is committed to fully representing 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LSE’s diverse student community, 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and </w:t>
      </w:r>
      <w:r w:rsidRPr="00503E66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we welcome applicants from all nationalities, genders, and levels of study.</w:t>
      </w:r>
      <w:r w:rsidRPr="00503E66">
        <w:rPr>
          <w:noProof/>
          <w:sz w:val="20"/>
          <w:szCs w:val="20"/>
          <w:lang w:val="en-US" w:eastAsia="en-US" w:bidi="ar-SA"/>
        </w:rPr>
        <w:t xml:space="preserve"> </w:t>
      </w:r>
    </w:p>
    <w:p w14:paraId="3BC11912" w14:textId="3D9847E3" w:rsidR="00503E66" w:rsidRPr="00503E66" w:rsidRDefault="00503E66" w:rsidP="00503E66">
      <w:pPr>
        <w:suppressAutoHyphens w:val="0"/>
        <w:ind w:left="-142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14:paraId="5190EE83" w14:textId="160AA316" w:rsidR="0015203F" w:rsidRPr="00503E66" w:rsidRDefault="00503E66" w:rsidP="00503E66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503E66">
        <w:rPr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7D7ED14E" wp14:editId="311F51BE">
            <wp:simplePos x="0" y="0"/>
            <wp:positionH relativeFrom="column">
              <wp:posOffset>-114300</wp:posOffset>
            </wp:positionH>
            <wp:positionV relativeFrom="paragraph">
              <wp:posOffset>76835</wp:posOffset>
            </wp:positionV>
            <wp:extent cx="1587500" cy="731520"/>
            <wp:effectExtent l="0" t="0" r="1270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sesu-stand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03F" w:rsidRPr="00503E66" w:rsidSect="00047C19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3A4"/>
    <w:multiLevelType w:val="hybridMultilevel"/>
    <w:tmpl w:val="10F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FC0"/>
    <w:multiLevelType w:val="hybridMultilevel"/>
    <w:tmpl w:val="7EF04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71435"/>
    <w:multiLevelType w:val="hybridMultilevel"/>
    <w:tmpl w:val="BE36B2B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2824061"/>
    <w:multiLevelType w:val="hybridMultilevel"/>
    <w:tmpl w:val="06D4316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A5A21EB"/>
    <w:multiLevelType w:val="multilevel"/>
    <w:tmpl w:val="B94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44D2C"/>
    <w:multiLevelType w:val="multilevel"/>
    <w:tmpl w:val="D01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B27CF"/>
    <w:multiLevelType w:val="hybridMultilevel"/>
    <w:tmpl w:val="DD4089E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3025A1C"/>
    <w:multiLevelType w:val="hybridMultilevel"/>
    <w:tmpl w:val="6ABA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F142A"/>
    <w:multiLevelType w:val="hybridMultilevel"/>
    <w:tmpl w:val="8908796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AAB1631"/>
    <w:multiLevelType w:val="multilevel"/>
    <w:tmpl w:val="099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C26A1D"/>
    <w:multiLevelType w:val="hybridMultilevel"/>
    <w:tmpl w:val="653629F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ECD4E68"/>
    <w:multiLevelType w:val="hybridMultilevel"/>
    <w:tmpl w:val="5C7C7F5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F"/>
    <w:rsid w:val="00047C19"/>
    <w:rsid w:val="0015203F"/>
    <w:rsid w:val="00156E3C"/>
    <w:rsid w:val="0019775F"/>
    <w:rsid w:val="00260DA2"/>
    <w:rsid w:val="003C7246"/>
    <w:rsid w:val="003E1FE3"/>
    <w:rsid w:val="00493F0E"/>
    <w:rsid w:val="004B17C9"/>
    <w:rsid w:val="00503E66"/>
    <w:rsid w:val="006121B6"/>
    <w:rsid w:val="0078003D"/>
    <w:rsid w:val="00786DE0"/>
    <w:rsid w:val="008D71D0"/>
    <w:rsid w:val="00A37F27"/>
    <w:rsid w:val="00A50E96"/>
    <w:rsid w:val="00E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6F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F"/>
    <w:pPr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03F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52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96"/>
    <w:rPr>
      <w:rFonts w:ascii="Lucida Grande" w:eastAsia="Arial Unicode MS" w:hAnsi="Lucida Grande" w:cs="Arial Unicode MS"/>
      <w:kern w:val="1"/>
      <w:sz w:val="18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F"/>
    <w:pPr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03F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52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96"/>
    <w:rPr>
      <w:rFonts w:ascii="Lucida Grande" w:eastAsia="Arial Unicode MS" w:hAnsi="Lucida Grande" w:cs="Arial Unicode MS"/>
      <w:kern w:val="1"/>
      <w:sz w:val="18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1814</Characters>
  <Application>Microsoft Macintosh Word</Application>
  <DocSecurity>0</DocSecurity>
  <Lines>15</Lines>
  <Paragraphs>4</Paragraphs>
  <ScaleCrop>false</ScaleCrop>
  <Company>University of the Arts London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Becky Glass1</cp:lastModifiedBy>
  <cp:revision>7</cp:revision>
  <dcterms:created xsi:type="dcterms:W3CDTF">2015-03-17T14:53:00Z</dcterms:created>
  <dcterms:modified xsi:type="dcterms:W3CDTF">2015-08-24T20:58:00Z</dcterms:modified>
</cp:coreProperties>
</file>