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22A2" w14:textId="4E16A6DA" w:rsidR="0051288F" w:rsidRPr="00656E62" w:rsidRDefault="77931B58" w:rsidP="771C8C47">
      <w:pPr>
        <w:spacing w:before="240" w:after="240"/>
        <w:rPr>
          <w:rFonts w:ascii="Calibri" w:eastAsia="Calibri" w:hAnsi="Calibri" w:cs="Calibri"/>
          <w:b/>
          <w:bCs/>
          <w:sz w:val="48"/>
          <w:szCs w:val="48"/>
        </w:rPr>
      </w:pPr>
      <w:r w:rsidRPr="771C8C47">
        <w:rPr>
          <w:rFonts w:ascii="Calibri" w:eastAsia="Calibri" w:hAnsi="Calibri" w:cs="Calibri"/>
          <w:b/>
          <w:bCs/>
          <w:sz w:val="48"/>
          <w:szCs w:val="48"/>
        </w:rPr>
        <w:t>LSESU HEALTH AND SAFETY POLICY</w:t>
      </w:r>
    </w:p>
    <w:sdt>
      <w:sdtPr>
        <w:id w:val="593360299"/>
        <w:docPartObj>
          <w:docPartGallery w:val="Table of Contents"/>
          <w:docPartUnique/>
        </w:docPartObj>
      </w:sdtPr>
      <w:sdtContent>
        <w:p w14:paraId="20674BA6" w14:textId="1AAC08E2" w:rsidR="0051288F" w:rsidRPr="00656E62" w:rsidRDefault="0051288F" w:rsidP="771C8C47">
          <w:pPr>
            <w:pStyle w:val="TOC1"/>
            <w:tabs>
              <w:tab w:val="right" w:leader="dot" w:pos="10455"/>
            </w:tabs>
            <w:rPr>
              <w:rStyle w:val="Hyperlink"/>
              <w:noProof/>
            </w:rPr>
          </w:pPr>
          <w:r>
            <w:fldChar w:fldCharType="begin"/>
          </w:r>
          <w:r>
            <w:instrText>TOC \o \z \u \h</w:instrText>
          </w:r>
          <w:r>
            <w:fldChar w:fldCharType="separate"/>
          </w:r>
          <w:r w:rsidR="771C8C47" w:rsidRPr="00E96B39">
            <w:rPr>
              <w:noProof/>
            </w:rPr>
            <w:t>1. Who This Policy Applies To</w:t>
          </w:r>
          <w:r>
            <w:rPr>
              <w:noProof/>
            </w:rPr>
            <w:tab/>
          </w:r>
          <w:r w:rsidR="00E96B39">
            <w:rPr>
              <w:noProof/>
            </w:rPr>
            <w:t>2</w:t>
          </w:r>
        </w:p>
        <w:p w14:paraId="5A3C9DB7" w14:textId="15177922" w:rsidR="0051288F" w:rsidRPr="00656E62" w:rsidRDefault="771C8C47" w:rsidP="771C8C47">
          <w:pPr>
            <w:pStyle w:val="TOC1"/>
            <w:tabs>
              <w:tab w:val="right" w:leader="dot" w:pos="10455"/>
            </w:tabs>
            <w:rPr>
              <w:rStyle w:val="Hyperlink"/>
              <w:noProof/>
            </w:rPr>
          </w:pPr>
          <w:r w:rsidRPr="00E96B39">
            <w:rPr>
              <w:noProof/>
            </w:rPr>
            <w:t>2. Policy Statement and Objectives</w:t>
          </w:r>
          <w:r w:rsidR="0051288F">
            <w:rPr>
              <w:noProof/>
            </w:rPr>
            <w:tab/>
          </w:r>
          <w:r w:rsidR="00E96B39">
            <w:rPr>
              <w:noProof/>
            </w:rPr>
            <w:t>2</w:t>
          </w:r>
        </w:p>
        <w:p w14:paraId="0AE472BB" w14:textId="6A7D2722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306018742">
            <w:r w:rsidR="771C8C47" w:rsidRPr="771C8C47">
              <w:rPr>
                <w:rStyle w:val="Hyperlink"/>
                <w:noProof/>
              </w:rPr>
              <w:t>Objectives:</w:t>
            </w:r>
            <w:r w:rsidR="0051288F">
              <w:rPr>
                <w:noProof/>
              </w:rPr>
              <w:tab/>
            </w:r>
          </w:hyperlink>
          <w:r w:rsidR="00E96B39">
            <w:rPr>
              <w:noProof/>
            </w:rPr>
            <w:t>2</w:t>
          </w:r>
        </w:p>
        <w:p w14:paraId="70B9C0E0" w14:textId="58B6F413" w:rsidR="0051288F" w:rsidRPr="00656E62" w:rsidRDefault="771C8C47" w:rsidP="771C8C47">
          <w:pPr>
            <w:pStyle w:val="TOC1"/>
            <w:tabs>
              <w:tab w:val="right" w:leader="dot" w:pos="10455"/>
            </w:tabs>
            <w:rPr>
              <w:rStyle w:val="Hyperlink"/>
              <w:noProof/>
            </w:rPr>
          </w:pPr>
          <w:r w:rsidRPr="00E96B39">
            <w:rPr>
              <w:noProof/>
            </w:rPr>
            <w:t>3. Legal Compliance</w:t>
          </w:r>
          <w:r w:rsidR="0051288F">
            <w:rPr>
              <w:noProof/>
            </w:rPr>
            <w:tab/>
          </w:r>
          <w:r w:rsidR="00E96B39">
            <w:rPr>
              <w:noProof/>
            </w:rPr>
            <w:t>3</w:t>
          </w:r>
        </w:p>
        <w:p w14:paraId="21986487" w14:textId="1D5790A2" w:rsidR="0051288F" w:rsidRPr="00656E62" w:rsidRDefault="771C8C47" w:rsidP="771C8C47">
          <w:pPr>
            <w:pStyle w:val="TOC1"/>
            <w:tabs>
              <w:tab w:val="right" w:leader="dot" w:pos="10455"/>
            </w:tabs>
            <w:rPr>
              <w:rStyle w:val="Hyperlink"/>
              <w:noProof/>
            </w:rPr>
          </w:pPr>
          <w:r w:rsidRPr="00E96B39">
            <w:rPr>
              <w:noProof/>
            </w:rPr>
            <w:t>4. Student Responsibilities</w:t>
          </w:r>
          <w:r w:rsidR="0051288F">
            <w:rPr>
              <w:noProof/>
            </w:rPr>
            <w:tab/>
          </w:r>
          <w:r w:rsidR="00E96B39">
            <w:rPr>
              <w:noProof/>
            </w:rPr>
            <w:t>3</w:t>
          </w:r>
        </w:p>
        <w:p w14:paraId="7CD3DAAD" w14:textId="78C2AB96" w:rsidR="0051288F" w:rsidRPr="00656E62" w:rsidRDefault="771C8C47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r w:rsidRPr="00E96B39">
            <w:rPr>
              <w:noProof/>
            </w:rPr>
            <w:t>Your Responsibilities:</w:t>
          </w:r>
          <w:r w:rsidR="0051288F">
            <w:rPr>
              <w:noProof/>
            </w:rPr>
            <w:tab/>
          </w:r>
          <w:r w:rsidR="00E96B39">
            <w:rPr>
              <w:noProof/>
            </w:rPr>
            <w:t>3</w:t>
          </w:r>
        </w:p>
        <w:p w14:paraId="0AAFC686" w14:textId="38A74F0A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888766193">
            <w:r w:rsidR="771C8C47" w:rsidRPr="771C8C47">
              <w:rPr>
                <w:rStyle w:val="Hyperlink"/>
                <w:noProof/>
              </w:rPr>
              <w:t>How to Report Health and Safety Concerns: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3</w:t>
            </w:r>
          </w:hyperlink>
        </w:p>
        <w:p w14:paraId="497E7178" w14:textId="7FABED1D" w:rsidR="0051288F" w:rsidRPr="00656E62" w:rsidRDefault="00000000" w:rsidP="771C8C47">
          <w:pPr>
            <w:pStyle w:val="TOC1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971075041">
            <w:r w:rsidR="771C8C47" w:rsidRPr="771C8C47">
              <w:rPr>
                <w:rStyle w:val="Hyperlink"/>
                <w:noProof/>
              </w:rPr>
              <w:t>5. Key Content Areas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3</w:t>
            </w:r>
          </w:hyperlink>
        </w:p>
        <w:p w14:paraId="01C35C97" w14:textId="7F7F93CE" w:rsidR="0051288F" w:rsidRPr="00656E62" w:rsidRDefault="00000000" w:rsidP="771C8C47">
          <w:pPr>
            <w:pStyle w:val="TOC2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26287106">
            <w:r w:rsidR="771C8C47" w:rsidRPr="771C8C47">
              <w:rPr>
                <w:rStyle w:val="Hyperlink"/>
                <w:noProof/>
              </w:rPr>
              <w:t>5.1 Risk Assessment and Management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3</w:t>
            </w:r>
          </w:hyperlink>
        </w:p>
        <w:p w14:paraId="36C56F15" w14:textId="73514752" w:rsidR="0051288F" w:rsidRPr="00656E62" w:rsidRDefault="00000000" w:rsidP="771C8C47">
          <w:pPr>
            <w:pStyle w:val="TOC2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613330597">
            <w:r w:rsidR="771C8C47" w:rsidRPr="771C8C47">
              <w:rPr>
                <w:rStyle w:val="Hyperlink"/>
                <w:noProof/>
              </w:rPr>
              <w:t>5.2 Event and Activity Safety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4</w:t>
            </w:r>
          </w:hyperlink>
        </w:p>
        <w:p w14:paraId="105A6CBA" w14:textId="397CC5B5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422792884">
            <w:r w:rsidR="771C8C47" w:rsidRPr="771C8C47">
              <w:rPr>
                <w:rStyle w:val="Hyperlink"/>
                <w:noProof/>
              </w:rPr>
              <w:t>Venues and Capacity: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4</w:t>
            </w:r>
          </w:hyperlink>
        </w:p>
        <w:p w14:paraId="0CD10020" w14:textId="2331D8F4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2020800337">
            <w:r w:rsidR="771C8C47" w:rsidRPr="771C8C47">
              <w:rPr>
                <w:rStyle w:val="Hyperlink"/>
                <w:noProof/>
              </w:rPr>
              <w:t>Equipment Safety: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4</w:t>
            </w:r>
          </w:hyperlink>
        </w:p>
        <w:p w14:paraId="66073090" w14:textId="64D47A9D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889479227">
            <w:r w:rsidR="771C8C47" w:rsidRPr="771C8C47">
              <w:rPr>
                <w:rStyle w:val="Hyperlink"/>
                <w:noProof/>
              </w:rPr>
              <w:t>Trips and Travel: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5</w:t>
            </w:r>
          </w:hyperlink>
        </w:p>
        <w:p w14:paraId="3BF59404" w14:textId="6CA7CBC0" w:rsidR="0051288F" w:rsidRPr="00656E62" w:rsidRDefault="00000000" w:rsidP="771C8C47">
          <w:pPr>
            <w:pStyle w:val="TOC2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708811835">
            <w:r w:rsidR="771C8C47" w:rsidRPr="771C8C47">
              <w:rPr>
                <w:rStyle w:val="Hyperlink"/>
                <w:noProof/>
              </w:rPr>
              <w:t>5.3 Operational Safety Procedures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5</w:t>
            </w:r>
          </w:hyperlink>
        </w:p>
        <w:p w14:paraId="672DA99F" w14:textId="51BADC14" w:rsidR="0051288F" w:rsidRPr="00656E62" w:rsidRDefault="00000000" w:rsidP="771C8C47">
          <w:pPr>
            <w:pStyle w:val="TOC2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347537339">
            <w:r w:rsidR="771C8C47" w:rsidRPr="771C8C47">
              <w:rPr>
                <w:rStyle w:val="Hyperlink"/>
                <w:noProof/>
              </w:rPr>
              <w:t>5.4 Emergency Procedures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5</w:t>
            </w:r>
          </w:hyperlink>
        </w:p>
        <w:p w14:paraId="21345683" w14:textId="0D95F535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365375234">
            <w:r w:rsidR="771C8C47" w:rsidRPr="771C8C47">
              <w:rPr>
                <w:rStyle w:val="Hyperlink"/>
                <w:noProof/>
              </w:rPr>
              <w:t>Emergency Action Plans: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5</w:t>
            </w:r>
          </w:hyperlink>
        </w:p>
        <w:p w14:paraId="1CE489F7" w14:textId="30EBE296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45229560">
            <w:r w:rsidR="771C8C47" w:rsidRPr="771C8C47">
              <w:rPr>
                <w:rStyle w:val="Hyperlink"/>
                <w:noProof/>
              </w:rPr>
              <w:t>General Emergency Procedure: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5</w:t>
            </w:r>
          </w:hyperlink>
        </w:p>
        <w:p w14:paraId="3AE01872" w14:textId="5F0BABDD" w:rsidR="0051288F" w:rsidRPr="00656E62" w:rsidRDefault="00000000" w:rsidP="771C8C47">
          <w:pPr>
            <w:pStyle w:val="TOC2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988306650">
            <w:r w:rsidR="771C8C47" w:rsidRPr="771C8C47">
              <w:rPr>
                <w:rStyle w:val="Hyperlink"/>
                <w:noProof/>
              </w:rPr>
              <w:t>5.5 Incident Reporting and Investigation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5</w:t>
            </w:r>
          </w:hyperlink>
        </w:p>
        <w:p w14:paraId="182D7D88" w14:textId="23B18D9F" w:rsidR="0051288F" w:rsidRPr="00656E62" w:rsidRDefault="00000000" w:rsidP="771C8C47">
          <w:pPr>
            <w:pStyle w:val="TOC1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708208270">
            <w:r w:rsidR="771C8C47" w:rsidRPr="771C8C47">
              <w:rPr>
                <w:rStyle w:val="Hyperlink"/>
                <w:noProof/>
              </w:rPr>
              <w:t>6. Specific Safety Areas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6</w:t>
            </w:r>
          </w:hyperlink>
        </w:p>
        <w:p w14:paraId="00D5FA48" w14:textId="34FF1224" w:rsidR="0051288F" w:rsidRPr="00656E62" w:rsidRDefault="00000000" w:rsidP="771C8C47">
          <w:pPr>
            <w:pStyle w:val="TOC2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614725286">
            <w:r w:rsidR="771C8C47" w:rsidRPr="771C8C47">
              <w:rPr>
                <w:rStyle w:val="Hyperlink"/>
                <w:noProof/>
              </w:rPr>
              <w:t>6.1 Fire Safety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6</w:t>
            </w:r>
          </w:hyperlink>
        </w:p>
        <w:p w14:paraId="251BD279" w14:textId="7CCDDC7E" w:rsidR="0051288F" w:rsidRPr="00656E62" w:rsidRDefault="00000000" w:rsidP="771C8C47">
          <w:pPr>
            <w:pStyle w:val="TOC2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752815624">
            <w:r w:rsidR="771C8C47" w:rsidRPr="771C8C47">
              <w:rPr>
                <w:rStyle w:val="Hyperlink"/>
                <w:noProof/>
              </w:rPr>
              <w:t>6.2 First Aid &amp; Medical Provision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6</w:t>
            </w:r>
          </w:hyperlink>
        </w:p>
        <w:p w14:paraId="7CEA5BCA" w14:textId="4EB37C23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027360118">
            <w:r w:rsidR="771C8C47" w:rsidRPr="771C8C47">
              <w:rPr>
                <w:rStyle w:val="Hyperlink"/>
                <w:noProof/>
              </w:rPr>
              <w:t>Sports Facilities: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6</w:t>
            </w:r>
          </w:hyperlink>
        </w:p>
        <w:p w14:paraId="0C74A1C8" w14:textId="6FC62F5A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532873341">
            <w:r w:rsidR="771C8C47" w:rsidRPr="771C8C47">
              <w:rPr>
                <w:rStyle w:val="Hyperlink"/>
                <w:noProof/>
              </w:rPr>
              <w:t>Clubs &amp; Societies: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6</w:t>
            </w:r>
          </w:hyperlink>
        </w:p>
        <w:p w14:paraId="32839F3A" w14:textId="0417583D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971913682">
            <w:r w:rsidR="771C8C47" w:rsidRPr="771C8C47">
              <w:rPr>
                <w:rStyle w:val="Hyperlink"/>
                <w:noProof/>
              </w:rPr>
              <w:t>Bars &amp; Events: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6</w:t>
            </w:r>
          </w:hyperlink>
        </w:p>
        <w:p w14:paraId="22831BB5" w14:textId="4C6F792F" w:rsidR="0051288F" w:rsidRPr="00656E62" w:rsidRDefault="00000000" w:rsidP="771C8C47">
          <w:pPr>
            <w:pStyle w:val="TOC2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937005851">
            <w:r w:rsidR="771C8C47" w:rsidRPr="771C8C47">
              <w:rPr>
                <w:rStyle w:val="Hyperlink"/>
                <w:noProof/>
              </w:rPr>
              <w:t>6.3 Security &amp; Access Control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7</w:t>
            </w:r>
          </w:hyperlink>
        </w:p>
        <w:p w14:paraId="775CB768" w14:textId="7ED17882" w:rsidR="0051288F" w:rsidRPr="00656E62" w:rsidRDefault="00000000" w:rsidP="771C8C47">
          <w:pPr>
            <w:pStyle w:val="TOC2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729735705">
            <w:r w:rsidR="771C8C47" w:rsidRPr="771C8C47">
              <w:rPr>
                <w:rStyle w:val="Hyperlink"/>
                <w:noProof/>
              </w:rPr>
              <w:t>6.4 Alcohol, Substance Use and Welfare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7</w:t>
            </w:r>
          </w:hyperlink>
        </w:p>
        <w:p w14:paraId="12375056" w14:textId="08D0ADFD" w:rsidR="0051288F" w:rsidRPr="00656E62" w:rsidRDefault="00000000" w:rsidP="771C8C47">
          <w:pPr>
            <w:pStyle w:val="TOC2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430826287">
            <w:r w:rsidR="771C8C47" w:rsidRPr="771C8C47">
              <w:rPr>
                <w:rStyle w:val="Hyperlink"/>
                <w:noProof/>
              </w:rPr>
              <w:t>6.5 Coach and Instructor Safety &amp; Competency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7</w:t>
            </w:r>
          </w:hyperlink>
        </w:p>
        <w:p w14:paraId="0DAE6F4E" w14:textId="0BF94130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095827790">
            <w:r w:rsidR="771C8C47" w:rsidRPr="771C8C47">
              <w:rPr>
                <w:rStyle w:val="Hyperlink"/>
                <w:noProof/>
              </w:rPr>
              <w:t>Coach &amp; Instructor Requirements: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7</w:t>
            </w:r>
          </w:hyperlink>
        </w:p>
        <w:p w14:paraId="6AD403AF" w14:textId="4F322858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25470204">
            <w:r w:rsidR="771C8C47" w:rsidRPr="771C8C47">
              <w:rPr>
                <w:rStyle w:val="Hyperlink"/>
                <w:noProof/>
              </w:rPr>
              <w:t>Registration Process: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7</w:t>
            </w:r>
          </w:hyperlink>
        </w:p>
        <w:p w14:paraId="648B563C" w14:textId="5FF47774" w:rsidR="0051288F" w:rsidRPr="00656E62" w:rsidRDefault="00000000" w:rsidP="771C8C47">
          <w:pPr>
            <w:pStyle w:val="TOC1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2076873064">
            <w:r w:rsidR="771C8C47" w:rsidRPr="771C8C47">
              <w:rPr>
                <w:rStyle w:val="Hyperlink"/>
                <w:noProof/>
              </w:rPr>
              <w:t>7. Training and Communication</w:t>
            </w:r>
            <w:r w:rsidR="0051288F">
              <w:rPr>
                <w:noProof/>
              </w:rPr>
              <w:tab/>
            </w:r>
          </w:hyperlink>
          <w:r w:rsidR="00E96B39">
            <w:rPr>
              <w:noProof/>
            </w:rPr>
            <w:t>8</w:t>
          </w:r>
        </w:p>
        <w:p w14:paraId="5533A9F4" w14:textId="119EE01D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34182243">
            <w:r w:rsidR="771C8C47" w:rsidRPr="771C8C47">
              <w:rPr>
                <w:rStyle w:val="Hyperlink"/>
                <w:noProof/>
              </w:rPr>
              <w:t>SU Staff: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8</w:t>
            </w:r>
          </w:hyperlink>
        </w:p>
        <w:p w14:paraId="499BEE60" w14:textId="381C0CA9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295403446">
            <w:r w:rsidR="771C8C47" w:rsidRPr="771C8C47">
              <w:rPr>
                <w:rStyle w:val="Hyperlink"/>
                <w:noProof/>
              </w:rPr>
              <w:t>Sports Facilities: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8</w:t>
            </w:r>
          </w:hyperlink>
        </w:p>
        <w:p w14:paraId="1008C49B" w14:textId="58C5DD01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1858553786">
            <w:r w:rsidR="771C8C47" w:rsidRPr="771C8C47">
              <w:rPr>
                <w:rStyle w:val="Hyperlink"/>
                <w:noProof/>
              </w:rPr>
              <w:t>Club &amp; Society Committees: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8</w:t>
            </w:r>
          </w:hyperlink>
        </w:p>
        <w:p w14:paraId="2B382B01" w14:textId="07C41C65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250866204">
            <w:r w:rsidR="771C8C47" w:rsidRPr="771C8C47">
              <w:rPr>
                <w:rStyle w:val="Hyperlink"/>
                <w:noProof/>
              </w:rPr>
              <w:t>Recreational Sport Facilitators: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8</w:t>
            </w:r>
          </w:hyperlink>
        </w:p>
        <w:p w14:paraId="137198E0" w14:textId="59D3D1BA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971245858">
            <w:r w:rsidR="771C8C47" w:rsidRPr="771C8C47">
              <w:rPr>
                <w:rStyle w:val="Hyperlink"/>
                <w:noProof/>
              </w:rPr>
              <w:t>Bar &amp; Event Staff: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9</w:t>
            </w:r>
          </w:hyperlink>
        </w:p>
        <w:p w14:paraId="576D4951" w14:textId="5BC05E67" w:rsidR="0051288F" w:rsidRPr="00656E62" w:rsidRDefault="00000000" w:rsidP="771C8C47">
          <w:pPr>
            <w:pStyle w:val="TOC3"/>
            <w:tabs>
              <w:tab w:val="right" w:leader="dot" w:pos="10455"/>
            </w:tabs>
            <w:rPr>
              <w:rStyle w:val="Hyperlink"/>
              <w:noProof/>
            </w:rPr>
          </w:pPr>
          <w:hyperlink w:anchor="_Toc262941695">
            <w:r w:rsidR="771C8C47" w:rsidRPr="771C8C47">
              <w:rPr>
                <w:rStyle w:val="Hyperlink"/>
                <w:noProof/>
              </w:rPr>
              <w:t>Communication to Students:</w:t>
            </w:r>
            <w:r w:rsidR="0051288F">
              <w:rPr>
                <w:noProof/>
              </w:rPr>
              <w:tab/>
            </w:r>
            <w:r w:rsidR="00E96B39">
              <w:rPr>
                <w:noProof/>
              </w:rPr>
              <w:t>9</w:t>
            </w:r>
          </w:hyperlink>
        </w:p>
        <w:p w14:paraId="028E35C6" w14:textId="09E2042E" w:rsidR="0051288F" w:rsidRPr="00656E62" w:rsidRDefault="771C8C47" w:rsidP="771C8C47">
          <w:pPr>
            <w:pStyle w:val="TOC1"/>
            <w:tabs>
              <w:tab w:val="right" w:leader="dot" w:pos="10455"/>
            </w:tabs>
            <w:rPr>
              <w:rStyle w:val="Hyperlink"/>
              <w:noProof/>
            </w:rPr>
          </w:pPr>
          <w:r w:rsidRPr="00DE486A">
            <w:rPr>
              <w:noProof/>
            </w:rPr>
            <w:t>8. Roles and Responsibilities</w:t>
          </w:r>
          <w:r w:rsidR="0051288F">
            <w:rPr>
              <w:noProof/>
            </w:rPr>
            <w:tab/>
          </w:r>
          <w:r w:rsidR="00DE486A">
            <w:rPr>
              <w:noProof/>
            </w:rPr>
            <w:t>10</w:t>
          </w:r>
        </w:p>
        <w:p w14:paraId="62C40324" w14:textId="2D53B88F" w:rsidR="005269A8" w:rsidRPr="005269A8" w:rsidRDefault="00000000" w:rsidP="005269A8">
          <w:pPr>
            <w:pStyle w:val="TOC1"/>
            <w:tabs>
              <w:tab w:val="right" w:leader="dot" w:pos="10455"/>
            </w:tabs>
            <w:rPr>
              <w:color w:val="0563C1" w:themeColor="hyperlink"/>
              <w:u w:val="single"/>
            </w:rPr>
          </w:pPr>
          <w:hyperlink w:anchor="_Toc244036524">
            <w:r w:rsidR="771C8C47" w:rsidRPr="771C8C47">
              <w:rPr>
                <w:rStyle w:val="Hyperlink"/>
                <w:noProof/>
              </w:rPr>
              <w:t>9. Supporting Documents</w:t>
            </w:r>
            <w:r w:rsidR="0051288F">
              <w:rPr>
                <w:noProof/>
              </w:rPr>
              <w:tab/>
            </w:r>
            <w:r w:rsidR="0051288F">
              <w:rPr>
                <w:noProof/>
              </w:rPr>
              <w:fldChar w:fldCharType="begin"/>
            </w:r>
            <w:r w:rsidR="0051288F">
              <w:rPr>
                <w:noProof/>
              </w:rPr>
              <w:instrText>PAGEREF _Toc244036524 \h</w:instrText>
            </w:r>
            <w:r w:rsidR="0051288F">
              <w:rPr>
                <w:noProof/>
              </w:rPr>
            </w:r>
            <w:r w:rsidR="0051288F">
              <w:rPr>
                <w:noProof/>
              </w:rPr>
              <w:fldChar w:fldCharType="separate"/>
            </w:r>
            <w:r w:rsidR="0016750D">
              <w:rPr>
                <w:noProof/>
              </w:rPr>
              <w:t>10</w:t>
            </w:r>
            <w:r w:rsidR="0051288F">
              <w:rPr>
                <w:noProof/>
              </w:rPr>
              <w:fldChar w:fldCharType="end"/>
            </w:r>
          </w:hyperlink>
          <w:r w:rsidR="0051288F">
            <w:fldChar w:fldCharType="end"/>
          </w:r>
        </w:p>
      </w:sdtContent>
    </w:sdt>
    <w:bookmarkStart w:id="0" w:name="_Toc888447464" w:displacedByCustomXml="prev"/>
    <w:p w14:paraId="55FDC39A" w14:textId="77777777" w:rsidR="005269A8" w:rsidRDefault="005269A8" w:rsidP="771C8C47">
      <w:pPr>
        <w:pStyle w:val="Heading1"/>
        <w:spacing w:before="322" w:after="32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23124D69" w14:textId="7A98E107" w:rsidR="0051288F" w:rsidRPr="00656E62" w:rsidRDefault="77931B58" w:rsidP="771C8C47">
      <w:pPr>
        <w:pStyle w:val="Heading1"/>
        <w:spacing w:before="322" w:after="32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771C8C47">
        <w:rPr>
          <w:rFonts w:asciiTheme="minorHAnsi" w:hAnsiTheme="minorHAnsi" w:cstheme="minorBidi"/>
          <w:b/>
          <w:bCs/>
          <w:color w:val="auto"/>
          <w:sz w:val="22"/>
          <w:szCs w:val="22"/>
        </w:rPr>
        <w:t>1. Who This Policy Applies To</w:t>
      </w:r>
      <w:bookmarkEnd w:id="0"/>
    </w:p>
    <w:p w14:paraId="6A719980" w14:textId="001EC7D7" w:rsidR="0051288F" w:rsidRPr="00656E62" w:rsidRDefault="77931B58" w:rsidP="771C8C47">
      <w:p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This policy applies to all </w:t>
      </w:r>
      <w:r w:rsidR="79B783BB" w:rsidRPr="771C8C47">
        <w:rPr>
          <w:rFonts w:eastAsiaTheme="minorEastAsia"/>
        </w:rPr>
        <w:t xml:space="preserve">LSE </w:t>
      </w:r>
      <w:r w:rsidRPr="771C8C47">
        <w:rPr>
          <w:rFonts w:eastAsiaTheme="minorEastAsia"/>
        </w:rPr>
        <w:t>students, staff, volunteers, contractors, visitors, and external providers involved in the planning, delivery, participation, and oversight of LSE Students’ Union (LSESU) activity, including:</w:t>
      </w:r>
    </w:p>
    <w:p w14:paraId="5C513C8B" w14:textId="3FE5DFCF" w:rsidR="0051288F" w:rsidRPr="00656E62" w:rsidRDefault="77931B58" w:rsidP="771C8C47">
      <w:pPr>
        <w:pStyle w:val="ListParagraph"/>
        <w:numPr>
          <w:ilvl w:val="0"/>
          <w:numId w:val="3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Sports Facilities</w:t>
      </w:r>
    </w:p>
    <w:p w14:paraId="19E7797A" w14:textId="106A6ACE" w:rsidR="0051288F" w:rsidRPr="00656E62" w:rsidRDefault="77931B58" w:rsidP="771C8C47">
      <w:pPr>
        <w:pStyle w:val="ListParagraph"/>
        <w:numPr>
          <w:ilvl w:val="0"/>
          <w:numId w:val="3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Recreational Sport</w:t>
      </w:r>
    </w:p>
    <w:p w14:paraId="0B5ABBE5" w14:textId="14E8CE7B" w:rsidR="0051288F" w:rsidRPr="00656E62" w:rsidRDefault="77931B58" w:rsidP="771C8C47">
      <w:pPr>
        <w:pStyle w:val="ListParagraph"/>
        <w:numPr>
          <w:ilvl w:val="0"/>
          <w:numId w:val="3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Clubs and Societies</w:t>
      </w:r>
    </w:p>
    <w:p w14:paraId="5BF7BDE6" w14:textId="7E6094DE" w:rsidR="0051288F" w:rsidRPr="00656E62" w:rsidRDefault="77931B58" w:rsidP="771C8C47">
      <w:pPr>
        <w:pStyle w:val="ListParagraph"/>
        <w:numPr>
          <w:ilvl w:val="0"/>
          <w:numId w:val="3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Bars and Events (both SU-led and student-led events)</w:t>
      </w:r>
    </w:p>
    <w:p w14:paraId="52FDFFEC" w14:textId="60948518" w:rsidR="0051288F" w:rsidRPr="00656E62" w:rsidRDefault="77931B58" w:rsidP="771C8C47">
      <w:pPr>
        <w:pStyle w:val="ListParagraph"/>
        <w:numPr>
          <w:ilvl w:val="0"/>
          <w:numId w:val="3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External contractors supporting LSESU activity</w:t>
      </w:r>
    </w:p>
    <w:p w14:paraId="41423886" w14:textId="50284137" w:rsidR="0051288F" w:rsidRPr="00656E62" w:rsidRDefault="77931B58" w:rsidP="771C8C47">
      <w:p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All individuals have a responsibility to comply with the procedures outlined in this policy.</w:t>
      </w:r>
    </w:p>
    <w:p w14:paraId="704F0D1F" w14:textId="540D844A" w:rsidR="0051288F" w:rsidRPr="00656E62" w:rsidRDefault="77931B58" w:rsidP="771C8C47">
      <w:pPr>
        <w:pStyle w:val="Heading1"/>
        <w:spacing w:before="322" w:after="32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bookmarkStart w:id="1" w:name="_Toc966493452"/>
      <w:r w:rsidRPr="771C8C47">
        <w:rPr>
          <w:rFonts w:asciiTheme="minorHAnsi" w:hAnsiTheme="minorHAnsi" w:cstheme="minorBidi"/>
          <w:b/>
          <w:bCs/>
          <w:color w:val="auto"/>
          <w:sz w:val="22"/>
          <w:szCs w:val="22"/>
        </w:rPr>
        <w:t>2. Policy Statement and Objectives</w:t>
      </w:r>
      <w:bookmarkEnd w:id="1"/>
    </w:p>
    <w:p w14:paraId="131C25D4" w14:textId="2C0429F2" w:rsidR="0051288F" w:rsidRPr="00656E62" w:rsidRDefault="77931B58" w:rsidP="771C8C47">
      <w:p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LSESU is fully committed to providing a safe, inclusive, and healthy environment for all those engaged in SU-managed or affiliated activity. The safety of our students, staff, visitors and contractors is a core priority in the planning and delivery of all activities.</w:t>
      </w:r>
    </w:p>
    <w:p w14:paraId="75439CC5" w14:textId="4413EFE9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2" w:name="_Toc1306018742"/>
      <w:r w:rsidRPr="771C8C47">
        <w:rPr>
          <w:rFonts w:cstheme="minorBidi"/>
          <w:b/>
          <w:bCs/>
          <w:color w:val="auto"/>
          <w:sz w:val="22"/>
          <w:szCs w:val="22"/>
        </w:rPr>
        <w:t>Objectives:</w:t>
      </w:r>
      <w:bookmarkEnd w:id="2"/>
    </w:p>
    <w:p w14:paraId="26EAB091" w14:textId="2C8E8642" w:rsidR="0051288F" w:rsidRPr="00656E62" w:rsidRDefault="77931B58" w:rsidP="771C8C47">
      <w:pPr>
        <w:pStyle w:val="ListParagraph"/>
        <w:numPr>
          <w:ilvl w:val="0"/>
          <w:numId w:val="3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Protect the health, safety, and welfare of all individuals involved in LSESU activities.</w:t>
      </w:r>
    </w:p>
    <w:p w14:paraId="51530003" w14:textId="7CF3CAA7" w:rsidR="0051288F" w:rsidRPr="00656E62" w:rsidRDefault="77931B58" w:rsidP="771C8C47">
      <w:pPr>
        <w:pStyle w:val="ListParagraph"/>
        <w:numPr>
          <w:ilvl w:val="0"/>
          <w:numId w:val="3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Comply with relevant legislation, licensing requirements, and </w:t>
      </w:r>
      <w:r w:rsidR="1C4441D5" w:rsidRPr="771C8C47">
        <w:rPr>
          <w:rFonts w:eastAsiaTheme="minorEastAsia"/>
        </w:rPr>
        <w:t>U</w:t>
      </w:r>
      <w:r w:rsidRPr="771C8C47">
        <w:rPr>
          <w:rFonts w:eastAsiaTheme="minorEastAsia"/>
        </w:rPr>
        <w:t>niversity policy.</w:t>
      </w:r>
    </w:p>
    <w:p w14:paraId="0C78238E" w14:textId="4770414F" w:rsidR="0051288F" w:rsidRPr="00656E62" w:rsidRDefault="77931B58" w:rsidP="771C8C47">
      <w:pPr>
        <w:pStyle w:val="ListParagraph"/>
        <w:numPr>
          <w:ilvl w:val="0"/>
          <w:numId w:val="3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Ensure all activities are appropriately risk assessed and safety managed.</w:t>
      </w:r>
    </w:p>
    <w:p w14:paraId="628898AF" w14:textId="7F6643A1" w:rsidR="0051288F" w:rsidRPr="00656E62" w:rsidRDefault="77931B58" w:rsidP="771C8C47">
      <w:pPr>
        <w:pStyle w:val="ListParagraph"/>
        <w:numPr>
          <w:ilvl w:val="0"/>
          <w:numId w:val="3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Provide clear responsibilities for both staff and students in maintaining safety.</w:t>
      </w:r>
    </w:p>
    <w:p w14:paraId="7745B16D" w14:textId="7D54723A" w:rsidR="0051288F" w:rsidRPr="00656E62" w:rsidRDefault="77931B58" w:rsidP="771C8C47">
      <w:pPr>
        <w:pStyle w:val="ListParagraph"/>
        <w:numPr>
          <w:ilvl w:val="0"/>
          <w:numId w:val="3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Deliver training, guidance, and supervision for safe activity delivery.</w:t>
      </w:r>
    </w:p>
    <w:p w14:paraId="0000ADC9" w14:textId="26545EBD" w:rsidR="0051288F" w:rsidRPr="00656E62" w:rsidRDefault="77931B58" w:rsidP="771C8C47">
      <w:pPr>
        <w:pStyle w:val="ListParagraph"/>
        <w:numPr>
          <w:ilvl w:val="0"/>
          <w:numId w:val="3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Maintain open reporting, investigation, and continuous improvement processes.</w:t>
      </w:r>
    </w:p>
    <w:p w14:paraId="353B9634" w14:textId="724D8028" w:rsidR="0051288F" w:rsidRPr="00656E62" w:rsidRDefault="0051288F" w:rsidP="771C8C47">
      <w:pPr>
        <w:rPr>
          <w:rFonts w:eastAsiaTheme="minorEastAsia"/>
        </w:rPr>
      </w:pPr>
    </w:p>
    <w:p w14:paraId="00BDC76B" w14:textId="2CD826AE" w:rsidR="0051288F" w:rsidRPr="00656E62" w:rsidRDefault="0051288F" w:rsidP="771C8C47">
      <w:pPr>
        <w:rPr>
          <w:rFonts w:eastAsiaTheme="minorEastAsia"/>
        </w:rPr>
      </w:pPr>
    </w:p>
    <w:p w14:paraId="7B3C285B" w14:textId="56BB3140" w:rsidR="0051288F" w:rsidRPr="00656E62" w:rsidRDefault="77931B58" w:rsidP="771C8C47">
      <w:pPr>
        <w:pStyle w:val="Heading1"/>
        <w:spacing w:before="322" w:after="32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bookmarkStart w:id="3" w:name="_Toc1160791315"/>
      <w:r w:rsidRPr="771C8C47">
        <w:rPr>
          <w:rFonts w:asciiTheme="minorHAnsi" w:hAnsiTheme="minorHAnsi" w:cstheme="minorBidi"/>
          <w:b/>
          <w:bCs/>
          <w:color w:val="auto"/>
          <w:sz w:val="22"/>
          <w:szCs w:val="22"/>
        </w:rPr>
        <w:lastRenderedPageBreak/>
        <w:t>3. Legal Compliance</w:t>
      </w:r>
      <w:bookmarkEnd w:id="3"/>
    </w:p>
    <w:p w14:paraId="045EF488" w14:textId="1B3C2A8D" w:rsidR="0051288F" w:rsidRPr="00656E62" w:rsidRDefault="77931B58" w:rsidP="771C8C47">
      <w:p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This policy complies with:</w:t>
      </w:r>
    </w:p>
    <w:p w14:paraId="7EDFE883" w14:textId="629EACF0" w:rsidR="0051288F" w:rsidRPr="00656E62" w:rsidRDefault="77931B58" w:rsidP="771C8C47">
      <w:pPr>
        <w:pStyle w:val="ListParagraph"/>
        <w:numPr>
          <w:ilvl w:val="0"/>
          <w:numId w:val="2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Health and Safety at Work etc Act 1974</w:t>
      </w:r>
    </w:p>
    <w:p w14:paraId="0A5083EF" w14:textId="37112214" w:rsidR="0051288F" w:rsidRPr="00656E62" w:rsidRDefault="77931B58" w:rsidP="771C8C47">
      <w:pPr>
        <w:pStyle w:val="ListParagraph"/>
        <w:numPr>
          <w:ilvl w:val="0"/>
          <w:numId w:val="2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Management of Health and Safety at Work Regulations 1999</w:t>
      </w:r>
    </w:p>
    <w:p w14:paraId="280569C5" w14:textId="5B169370" w:rsidR="0051288F" w:rsidRPr="00656E62" w:rsidRDefault="77931B58" w:rsidP="771C8C47">
      <w:pPr>
        <w:pStyle w:val="ListParagraph"/>
        <w:numPr>
          <w:ilvl w:val="0"/>
          <w:numId w:val="2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LSE University-wide Health and Safety policies and procedures</w:t>
      </w:r>
    </w:p>
    <w:p w14:paraId="4C4576BC" w14:textId="5FE6B811" w:rsidR="0051288F" w:rsidRPr="00656E62" w:rsidRDefault="77931B58" w:rsidP="771C8C47">
      <w:pPr>
        <w:pStyle w:val="ListParagraph"/>
        <w:numPr>
          <w:ilvl w:val="0"/>
          <w:numId w:val="2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Licensing laws and Local Authority regulations where applicable</w:t>
      </w:r>
    </w:p>
    <w:p w14:paraId="3CE13523" w14:textId="4764EACF" w:rsidR="0051288F" w:rsidRPr="00656E62" w:rsidRDefault="77931B58" w:rsidP="771C8C47">
      <w:pPr>
        <w:pStyle w:val="ListParagraph"/>
        <w:numPr>
          <w:ilvl w:val="0"/>
          <w:numId w:val="2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National Governing Body standards for recognised sporting and club activity</w:t>
      </w:r>
    </w:p>
    <w:p w14:paraId="4326CB5E" w14:textId="20531E3E" w:rsidR="0051288F" w:rsidRPr="00656E62" w:rsidRDefault="77931B58" w:rsidP="771C8C47">
      <w:p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LSESU works in partnership with LSE’s Health and Safety Division, Security, Estates and Facilities, and relevant external bodies.</w:t>
      </w:r>
    </w:p>
    <w:p w14:paraId="0CA77A4C" w14:textId="28120156" w:rsidR="0051288F" w:rsidRPr="00656E62" w:rsidRDefault="77931B58" w:rsidP="771C8C47">
      <w:pPr>
        <w:pStyle w:val="Heading1"/>
        <w:spacing w:before="322" w:after="32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bookmarkStart w:id="4" w:name="_Toc1863763372"/>
      <w:r w:rsidRPr="771C8C47">
        <w:rPr>
          <w:rFonts w:asciiTheme="minorHAnsi" w:hAnsiTheme="minorHAnsi" w:cstheme="minorBidi"/>
          <w:b/>
          <w:bCs/>
          <w:color w:val="auto"/>
          <w:sz w:val="22"/>
          <w:szCs w:val="22"/>
        </w:rPr>
        <w:t>4. Student Responsibilities</w:t>
      </w:r>
      <w:bookmarkEnd w:id="4"/>
      <w:r w:rsidRPr="771C8C47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</w:p>
    <w:p w14:paraId="0A2538F5" w14:textId="70D80380" w:rsidR="0051288F" w:rsidRPr="00656E62" w:rsidRDefault="77931B58" w:rsidP="771C8C47">
      <w:p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As a student involved in LSESU activities, you have key responsibilities:</w:t>
      </w:r>
    </w:p>
    <w:p w14:paraId="5466CDCF" w14:textId="49442A8C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5" w:name="_Toc1741313099"/>
      <w:r w:rsidRPr="771C8C47">
        <w:rPr>
          <w:rFonts w:cstheme="minorBidi"/>
          <w:b/>
          <w:bCs/>
          <w:color w:val="auto"/>
          <w:sz w:val="22"/>
          <w:szCs w:val="22"/>
        </w:rPr>
        <w:t>Your Responsibilities:</w:t>
      </w:r>
      <w:bookmarkEnd w:id="5"/>
    </w:p>
    <w:p w14:paraId="5FF9DD73" w14:textId="1958D2E1" w:rsidR="0051288F" w:rsidRPr="00656E62" w:rsidRDefault="77931B58" w:rsidP="771C8C47">
      <w:pPr>
        <w:pStyle w:val="ListParagraph"/>
        <w:numPr>
          <w:ilvl w:val="0"/>
          <w:numId w:val="2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Complete any mandatory training provided by LSESU for your role (committee, event organiser, </w:t>
      </w:r>
      <w:r w:rsidR="5C47CAFC" w:rsidRPr="771C8C47">
        <w:rPr>
          <w:rFonts w:eastAsiaTheme="minorEastAsia"/>
        </w:rPr>
        <w:t>session lead</w:t>
      </w:r>
      <w:r w:rsidRPr="771C8C47">
        <w:rPr>
          <w:rFonts w:eastAsiaTheme="minorEastAsia"/>
        </w:rPr>
        <w:t xml:space="preserve"> etc.).</w:t>
      </w:r>
    </w:p>
    <w:p w14:paraId="368D97FE" w14:textId="48591BA7" w:rsidR="0051288F" w:rsidRPr="00656E62" w:rsidRDefault="77931B58" w:rsidP="771C8C47">
      <w:pPr>
        <w:pStyle w:val="ListParagraph"/>
        <w:numPr>
          <w:ilvl w:val="0"/>
          <w:numId w:val="2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Ensure all activities you organise have an approved risk assessment.</w:t>
      </w:r>
    </w:p>
    <w:p w14:paraId="04D217EC" w14:textId="462E53B8" w:rsidR="0051288F" w:rsidRPr="00656E62" w:rsidRDefault="77931B58" w:rsidP="771C8C47">
      <w:pPr>
        <w:pStyle w:val="ListParagraph"/>
        <w:numPr>
          <w:ilvl w:val="0"/>
          <w:numId w:val="2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Follow all health and safety guidance, briefings, and instructions provided.</w:t>
      </w:r>
    </w:p>
    <w:p w14:paraId="2A736228" w14:textId="547003AE" w:rsidR="0051288F" w:rsidRPr="00656E62" w:rsidRDefault="77931B58" w:rsidP="771C8C47">
      <w:pPr>
        <w:pStyle w:val="ListParagraph"/>
        <w:numPr>
          <w:ilvl w:val="0"/>
          <w:numId w:val="2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Report any incidents, injuries, near misses or safety concerns as soon as possible using SU reporting systems.</w:t>
      </w:r>
    </w:p>
    <w:p w14:paraId="028540DF" w14:textId="0F77FC15" w:rsidR="0051288F" w:rsidRPr="00656E62" w:rsidRDefault="77931B58" w:rsidP="771C8C47">
      <w:pPr>
        <w:pStyle w:val="ListParagraph"/>
        <w:numPr>
          <w:ilvl w:val="0"/>
          <w:numId w:val="2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Cooperate fully with SU staff, LSE Security, or external emergency services in the event of an incident or evacuation.</w:t>
      </w:r>
    </w:p>
    <w:p w14:paraId="5DBE004A" w14:textId="5AE29C32" w:rsidR="0051288F" w:rsidRPr="00656E62" w:rsidRDefault="77931B58" w:rsidP="771C8C47">
      <w:pPr>
        <w:pStyle w:val="ListParagraph"/>
        <w:numPr>
          <w:ilvl w:val="0"/>
          <w:numId w:val="2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Maintain the safe use, setup, and storage of any equipment you use.</w:t>
      </w:r>
    </w:p>
    <w:p w14:paraId="7B1EC5E5" w14:textId="2439D1D5" w:rsidR="0051288F" w:rsidRPr="00656E62" w:rsidRDefault="77931B58" w:rsidP="771C8C47">
      <w:pPr>
        <w:pStyle w:val="ListParagraph"/>
        <w:numPr>
          <w:ilvl w:val="0"/>
          <w:numId w:val="2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Ensure stewards or safety volunteers are in place for larger events you organise.</w:t>
      </w:r>
    </w:p>
    <w:p w14:paraId="6E4DABC6" w14:textId="261D09E4" w:rsidR="0062337E" w:rsidRPr="0062337E" w:rsidRDefault="29E14496" w:rsidP="0062337E">
      <w:pPr>
        <w:pStyle w:val="ListParagraph"/>
        <w:numPr>
          <w:ilvl w:val="0"/>
          <w:numId w:val="2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Sports clubs to ensure First Aid presence at every session. </w:t>
      </w:r>
    </w:p>
    <w:p w14:paraId="14C7B791" w14:textId="751F88CB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6" w:name="_Toc888766193"/>
      <w:r w:rsidRPr="771C8C47">
        <w:rPr>
          <w:rFonts w:cstheme="minorBidi"/>
          <w:b/>
          <w:bCs/>
          <w:color w:val="auto"/>
          <w:sz w:val="22"/>
          <w:szCs w:val="22"/>
        </w:rPr>
        <w:t>How to Report Health and Safety Concerns:</w:t>
      </w:r>
      <w:bookmarkEnd w:id="6"/>
    </w:p>
    <w:p w14:paraId="1D5F87DE" w14:textId="444F30A1" w:rsidR="0051288F" w:rsidRPr="00656E62" w:rsidRDefault="77931B58" w:rsidP="771C8C47">
      <w:pPr>
        <w:pStyle w:val="ListParagraph"/>
        <w:numPr>
          <w:ilvl w:val="0"/>
          <w:numId w:val="2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  <w:b/>
          <w:bCs/>
        </w:rPr>
        <w:t>In an emergency:</w:t>
      </w:r>
      <w:r w:rsidRPr="771C8C47">
        <w:rPr>
          <w:rFonts w:eastAsiaTheme="minorEastAsia"/>
        </w:rPr>
        <w:t xml:space="preserve"> Call 999 and alert LSE Security</w:t>
      </w:r>
      <w:r w:rsidR="37E3B855" w:rsidRPr="771C8C47">
        <w:rPr>
          <w:rFonts w:eastAsiaTheme="minorEastAsia"/>
        </w:rPr>
        <w:t xml:space="preserve"> if on campus</w:t>
      </w:r>
      <w:r w:rsidRPr="771C8C47">
        <w:rPr>
          <w:rFonts w:eastAsiaTheme="minorEastAsia"/>
        </w:rPr>
        <w:t xml:space="preserve"> (020 7955 6555 / ext. 666)</w:t>
      </w:r>
      <w:r w:rsidR="21AFA440" w:rsidRPr="771C8C47">
        <w:rPr>
          <w:rFonts w:eastAsiaTheme="minorEastAsia"/>
        </w:rPr>
        <w:t xml:space="preserve">. </w:t>
      </w:r>
    </w:p>
    <w:p w14:paraId="392EDACE" w14:textId="15B82DFC" w:rsidR="0051288F" w:rsidRPr="00656E62" w:rsidRDefault="77931B58" w:rsidP="771C8C47">
      <w:pPr>
        <w:pStyle w:val="ListParagraph"/>
        <w:numPr>
          <w:ilvl w:val="0"/>
          <w:numId w:val="2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  <w:b/>
          <w:bCs/>
        </w:rPr>
        <w:t>Non-emergency reporting:</w:t>
      </w:r>
      <w:r w:rsidRPr="771C8C47">
        <w:rPr>
          <w:rFonts w:eastAsiaTheme="minorEastAsia"/>
        </w:rPr>
        <w:t xml:space="preserve"> Use the SU Incident Report Form within 24 hours.</w:t>
      </w:r>
    </w:p>
    <w:p w14:paraId="4A91F818" w14:textId="0B4D1EB9" w:rsidR="0051288F" w:rsidRPr="00656E62" w:rsidRDefault="77931B58" w:rsidP="771C8C47">
      <w:pPr>
        <w:pStyle w:val="ListParagraph"/>
        <w:numPr>
          <w:ilvl w:val="0"/>
          <w:numId w:val="2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  <w:b/>
          <w:bCs/>
        </w:rPr>
        <w:t>Facilities or equipment issues:</w:t>
      </w:r>
      <w:r w:rsidRPr="771C8C47">
        <w:rPr>
          <w:rFonts w:eastAsiaTheme="minorEastAsia"/>
        </w:rPr>
        <w:t xml:space="preserve"> Report via the LSE Estates Portal.</w:t>
      </w:r>
    </w:p>
    <w:p w14:paraId="007EA1F9" w14:textId="553DD7A1" w:rsidR="0051288F" w:rsidRPr="00656E62" w:rsidRDefault="77931B58" w:rsidP="771C8C47">
      <w:pPr>
        <w:pStyle w:val="ListParagraph"/>
        <w:numPr>
          <w:ilvl w:val="0"/>
          <w:numId w:val="2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  <w:b/>
          <w:bCs/>
        </w:rPr>
        <w:t>Medical or welfare concerns:</w:t>
      </w:r>
      <w:r w:rsidRPr="771C8C47">
        <w:rPr>
          <w:rFonts w:eastAsiaTheme="minorEastAsia"/>
        </w:rPr>
        <w:t xml:space="preserve"> Speak to SU staff who will support escalation to relevant support services.</w:t>
      </w:r>
    </w:p>
    <w:p w14:paraId="0E14F42B" w14:textId="1FF8AC37" w:rsidR="0051288F" w:rsidRPr="00656E62" w:rsidRDefault="77931B58" w:rsidP="771C8C47">
      <w:pPr>
        <w:pStyle w:val="Heading1"/>
        <w:spacing w:before="322" w:after="32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bookmarkStart w:id="7" w:name="_Toc1971075041"/>
      <w:r w:rsidRPr="771C8C47">
        <w:rPr>
          <w:rFonts w:asciiTheme="minorHAnsi" w:hAnsiTheme="minorHAnsi" w:cstheme="minorBidi"/>
          <w:b/>
          <w:bCs/>
          <w:color w:val="auto"/>
          <w:sz w:val="22"/>
          <w:szCs w:val="22"/>
        </w:rPr>
        <w:t>5. Key Content Areas</w:t>
      </w:r>
      <w:bookmarkEnd w:id="7"/>
    </w:p>
    <w:p w14:paraId="7C87B069" w14:textId="3C6AC4A7" w:rsidR="0051288F" w:rsidRPr="00656E62" w:rsidRDefault="77931B58" w:rsidP="771C8C47">
      <w:pPr>
        <w:pStyle w:val="Heading2"/>
        <w:spacing w:before="299" w:after="299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8" w:name="_Toc126287106"/>
      <w:r w:rsidRPr="771C8C47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5.1 Risk Assessment and Management</w:t>
      </w:r>
      <w:bookmarkEnd w:id="8"/>
    </w:p>
    <w:p w14:paraId="6D92A498" w14:textId="1261ADC3" w:rsidR="0051288F" w:rsidRPr="00656E62" w:rsidRDefault="77931B58" w:rsidP="771C8C47">
      <w:pPr>
        <w:pStyle w:val="ListParagraph"/>
        <w:numPr>
          <w:ilvl w:val="0"/>
          <w:numId w:val="2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All SU activities require a</w:t>
      </w:r>
      <w:r w:rsidR="6619622C" w:rsidRPr="771C8C47">
        <w:rPr>
          <w:rFonts w:eastAsiaTheme="minorEastAsia"/>
        </w:rPr>
        <w:t>n approved</w:t>
      </w:r>
      <w:r w:rsidRPr="771C8C47">
        <w:rPr>
          <w:rFonts w:eastAsiaTheme="minorEastAsia"/>
        </w:rPr>
        <w:t xml:space="preserve"> risk assessment before taking place.</w:t>
      </w:r>
    </w:p>
    <w:p w14:paraId="061172DF" w14:textId="160FAC35" w:rsidR="0051288F" w:rsidRPr="00656E62" w:rsidRDefault="77931B58" w:rsidP="771C8C47">
      <w:pPr>
        <w:pStyle w:val="ListParagraph"/>
        <w:numPr>
          <w:ilvl w:val="0"/>
          <w:numId w:val="2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Risk assessments:</w:t>
      </w:r>
    </w:p>
    <w:p w14:paraId="03341062" w14:textId="246561A3" w:rsidR="0051288F" w:rsidRPr="00656E62" w:rsidRDefault="77931B58" w:rsidP="771C8C47">
      <w:pPr>
        <w:pStyle w:val="ListParagraph"/>
        <w:numPr>
          <w:ilvl w:val="1"/>
          <w:numId w:val="2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Identify hazards, assess risks, and specify control measures.</w:t>
      </w:r>
    </w:p>
    <w:p w14:paraId="68390E58" w14:textId="7A03B9AA" w:rsidR="0051288F" w:rsidRPr="00656E62" w:rsidRDefault="77931B58" w:rsidP="771C8C47">
      <w:pPr>
        <w:pStyle w:val="ListParagraph"/>
        <w:numPr>
          <w:ilvl w:val="1"/>
          <w:numId w:val="2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lastRenderedPageBreak/>
        <w:t>Are reviewed annually or following any change or incident.</w:t>
      </w:r>
    </w:p>
    <w:p w14:paraId="032E4736" w14:textId="0616DA0E" w:rsidR="0051288F" w:rsidRPr="00656E62" w:rsidRDefault="77931B58" w:rsidP="771C8C47">
      <w:pPr>
        <w:pStyle w:val="ListParagraph"/>
        <w:numPr>
          <w:ilvl w:val="1"/>
          <w:numId w:val="2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Must be approved by LSESU staff; high-risk activities require managerial sign-off.</w:t>
      </w:r>
    </w:p>
    <w:p w14:paraId="2CEBBB08" w14:textId="2517B9A5" w:rsidR="0051288F" w:rsidRPr="00656E62" w:rsidRDefault="77931B58" w:rsidP="771C8C47">
      <w:pPr>
        <w:pStyle w:val="ListParagraph"/>
        <w:numPr>
          <w:ilvl w:val="0"/>
          <w:numId w:val="2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Special risk assessments are required for:</w:t>
      </w:r>
    </w:p>
    <w:p w14:paraId="3BA15E2B" w14:textId="57E1E9F9" w:rsidR="0051288F" w:rsidRPr="00656E62" w:rsidRDefault="77931B58" w:rsidP="771C8C47">
      <w:pPr>
        <w:pStyle w:val="ListParagraph"/>
        <w:numPr>
          <w:ilvl w:val="1"/>
          <w:numId w:val="2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One-off or large-scale events</w:t>
      </w:r>
    </w:p>
    <w:p w14:paraId="4AB0E100" w14:textId="1EA52885" w:rsidR="0051288F" w:rsidRPr="00656E62" w:rsidRDefault="77931B58" w:rsidP="771C8C47">
      <w:pPr>
        <w:pStyle w:val="ListParagraph"/>
        <w:numPr>
          <w:ilvl w:val="1"/>
          <w:numId w:val="2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Trips and travel</w:t>
      </w:r>
    </w:p>
    <w:p w14:paraId="6E7280BE" w14:textId="174EED32" w:rsidR="0051288F" w:rsidRPr="00656E62" w:rsidRDefault="77931B58" w:rsidP="771C8C47">
      <w:pPr>
        <w:pStyle w:val="ListParagraph"/>
        <w:numPr>
          <w:ilvl w:val="1"/>
          <w:numId w:val="2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High-risk sporting activity</w:t>
      </w:r>
    </w:p>
    <w:p w14:paraId="726D23CA" w14:textId="5CB03D55" w:rsidR="0051288F" w:rsidRPr="00656E62" w:rsidRDefault="1FFA8CC9" w:rsidP="771C8C47">
      <w:pPr>
        <w:pStyle w:val="ListParagraph"/>
        <w:numPr>
          <w:ilvl w:val="0"/>
          <w:numId w:val="2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Risk assessments must include Emergency Action Plans and Fire Safety protocols.</w:t>
      </w:r>
    </w:p>
    <w:p w14:paraId="262280D1" w14:textId="7BFE6EB0" w:rsidR="0051288F" w:rsidRPr="00656E62" w:rsidRDefault="77931B58" w:rsidP="771C8C47">
      <w:pPr>
        <w:pStyle w:val="ListParagraph"/>
        <w:numPr>
          <w:ilvl w:val="0"/>
          <w:numId w:val="2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Risk register </w:t>
      </w:r>
      <w:r w:rsidR="06EFD5E0" w:rsidRPr="771C8C47">
        <w:rPr>
          <w:rFonts w:eastAsiaTheme="minorEastAsia"/>
        </w:rPr>
        <w:t xml:space="preserve">is in </w:t>
      </w:r>
      <w:r w:rsidR="0380454E" w:rsidRPr="771C8C47">
        <w:rPr>
          <w:rFonts w:eastAsiaTheme="minorEastAsia"/>
        </w:rPr>
        <w:t>place for</w:t>
      </w:r>
      <w:r w:rsidRPr="771C8C47">
        <w:rPr>
          <w:rFonts w:eastAsiaTheme="minorEastAsia"/>
        </w:rPr>
        <w:t xml:space="preserve"> sports clubs </w:t>
      </w:r>
      <w:r w:rsidR="723B04B5" w:rsidRPr="771C8C47">
        <w:rPr>
          <w:rFonts w:eastAsiaTheme="minorEastAsia"/>
        </w:rPr>
        <w:t xml:space="preserve">to </w:t>
      </w:r>
      <w:r w:rsidR="30863D58" w:rsidRPr="771C8C47">
        <w:rPr>
          <w:rFonts w:eastAsiaTheme="minorEastAsia"/>
        </w:rPr>
        <w:t>identify</w:t>
      </w:r>
      <w:r w:rsidR="723B04B5" w:rsidRPr="771C8C47">
        <w:rPr>
          <w:rFonts w:eastAsiaTheme="minorEastAsia"/>
        </w:rPr>
        <w:t xml:space="preserve"> </w:t>
      </w:r>
      <w:r w:rsidRPr="771C8C47">
        <w:rPr>
          <w:rFonts w:eastAsiaTheme="minorEastAsia"/>
        </w:rPr>
        <w:t>their assigned risk category</w:t>
      </w:r>
      <w:r w:rsidR="7ADE9298" w:rsidRPr="771C8C47">
        <w:rPr>
          <w:rFonts w:eastAsiaTheme="minorEastAsia"/>
        </w:rPr>
        <w:t xml:space="preserve"> and provide </w:t>
      </w:r>
      <w:r w:rsidR="0137F554" w:rsidRPr="771C8C47">
        <w:rPr>
          <w:rFonts w:eastAsiaTheme="minorEastAsia"/>
        </w:rPr>
        <w:t xml:space="preserve">additional </w:t>
      </w:r>
      <w:r w:rsidR="7ADE9298" w:rsidRPr="771C8C47">
        <w:rPr>
          <w:rFonts w:eastAsiaTheme="minorEastAsia"/>
        </w:rPr>
        <w:t>support where necessary</w:t>
      </w:r>
      <w:r w:rsidRPr="771C8C47">
        <w:rPr>
          <w:rFonts w:eastAsiaTheme="minorEastAsia"/>
        </w:rPr>
        <w:t>.</w:t>
      </w:r>
    </w:p>
    <w:p w14:paraId="0D58F774" w14:textId="72DC702E" w:rsidR="0051288F" w:rsidRPr="00656E62" w:rsidRDefault="77931B58" w:rsidP="771C8C47">
      <w:pPr>
        <w:spacing w:before="240" w:after="240"/>
        <w:rPr>
          <w:rFonts w:eastAsiaTheme="minorEastAsia"/>
          <w:b/>
          <w:bCs/>
        </w:rPr>
      </w:pPr>
      <w:r w:rsidRPr="771C8C47">
        <w:rPr>
          <w:rFonts w:eastAsiaTheme="minorEastAsia"/>
          <w:b/>
          <w:bCs/>
        </w:rPr>
        <w:t>Documentation and Record-Keeping:</w:t>
      </w:r>
    </w:p>
    <w:p w14:paraId="5F4C7EE1" w14:textId="545221E4" w:rsidR="0051288F" w:rsidRPr="00656E62" w:rsidRDefault="77931B58" w:rsidP="771C8C47">
      <w:pPr>
        <w:pStyle w:val="ListParagraph"/>
        <w:numPr>
          <w:ilvl w:val="0"/>
          <w:numId w:val="25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All risk assessments, training records, trip information forms, incident reports, and coach registrations are stored centrally by LSESU.</w:t>
      </w:r>
    </w:p>
    <w:p w14:paraId="1BA140B0" w14:textId="035ABFFA" w:rsidR="0051288F" w:rsidRPr="00656E62" w:rsidRDefault="0051288F" w:rsidP="771C8C47">
      <w:pPr>
        <w:pStyle w:val="ListParagraph"/>
        <w:spacing w:before="240" w:after="240"/>
        <w:rPr>
          <w:rFonts w:eastAsiaTheme="minorEastAsia"/>
        </w:rPr>
      </w:pPr>
    </w:p>
    <w:p w14:paraId="6CB99956" w14:textId="40EB398E" w:rsidR="0051288F" w:rsidRPr="00656E62" w:rsidRDefault="77931B58" w:rsidP="771C8C47">
      <w:pPr>
        <w:pStyle w:val="Heading2"/>
        <w:spacing w:before="299" w:after="299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9" w:name="_Toc1613330597"/>
      <w:r w:rsidRPr="771C8C47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5.2 Event and Activity Safety</w:t>
      </w:r>
      <w:bookmarkEnd w:id="9"/>
    </w:p>
    <w:p w14:paraId="2919A2DC" w14:textId="1938A093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10" w:name="_Toc422792884"/>
      <w:r w:rsidRPr="771C8C47">
        <w:rPr>
          <w:rFonts w:cstheme="minorBidi"/>
          <w:b/>
          <w:bCs/>
          <w:color w:val="auto"/>
          <w:sz w:val="22"/>
          <w:szCs w:val="22"/>
        </w:rPr>
        <w:t>Venues and Capacity:</w:t>
      </w:r>
      <w:bookmarkEnd w:id="10"/>
    </w:p>
    <w:p w14:paraId="7CD4E814" w14:textId="593BF3A0" w:rsidR="0051288F" w:rsidRPr="00656E62" w:rsidRDefault="77931B58" w:rsidP="771C8C47">
      <w:pPr>
        <w:pStyle w:val="ListParagraph"/>
        <w:numPr>
          <w:ilvl w:val="0"/>
          <w:numId w:val="2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Maximum room capacities are set by Facility Managers based on </w:t>
      </w:r>
      <w:r w:rsidR="368DDB60" w:rsidRPr="771C8C47">
        <w:rPr>
          <w:rFonts w:eastAsiaTheme="minorEastAsia"/>
        </w:rPr>
        <w:t xml:space="preserve">type of activity, </w:t>
      </w:r>
      <w:r w:rsidRPr="771C8C47">
        <w:rPr>
          <w:rFonts w:eastAsiaTheme="minorEastAsia"/>
        </w:rPr>
        <w:t>venue design, fire safety, and licensing.</w:t>
      </w:r>
    </w:p>
    <w:p w14:paraId="668C26A5" w14:textId="246C6CD5" w:rsidR="0051288F" w:rsidRPr="00656E62" w:rsidRDefault="77931B58" w:rsidP="771C8C47">
      <w:pPr>
        <w:pStyle w:val="ListParagraph"/>
        <w:numPr>
          <w:ilvl w:val="0"/>
          <w:numId w:val="2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Ticketing systems and on-site monitoring ensure capacity limits are adhered to.</w:t>
      </w:r>
    </w:p>
    <w:p w14:paraId="3A379CB1" w14:textId="670428D1" w:rsidR="0051288F" w:rsidRPr="00656E62" w:rsidRDefault="77931B58" w:rsidP="771C8C47">
      <w:pPr>
        <w:pStyle w:val="ListParagraph"/>
        <w:numPr>
          <w:ilvl w:val="0"/>
          <w:numId w:val="2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LSE Security and external security are booked for large events.</w:t>
      </w:r>
    </w:p>
    <w:p w14:paraId="7353F571" w14:textId="3142D1EC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11" w:name="_Toc2020800337"/>
      <w:r w:rsidRPr="771C8C47">
        <w:rPr>
          <w:rFonts w:cstheme="minorBidi"/>
          <w:b/>
          <w:bCs/>
          <w:color w:val="auto"/>
          <w:sz w:val="22"/>
          <w:szCs w:val="22"/>
        </w:rPr>
        <w:t>Equipment Safety:</w:t>
      </w:r>
      <w:bookmarkEnd w:id="11"/>
    </w:p>
    <w:p w14:paraId="5F78A43A" w14:textId="7FB0BF9D" w:rsidR="0051288F" w:rsidRPr="00656E62" w:rsidRDefault="77931B58" w:rsidP="771C8C47">
      <w:pPr>
        <w:pStyle w:val="ListParagraph"/>
        <w:numPr>
          <w:ilvl w:val="0"/>
          <w:numId w:val="2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All LSESU-owned electrical equipment is PAT-tested.</w:t>
      </w:r>
    </w:p>
    <w:p w14:paraId="0C0D747B" w14:textId="67B081DA" w:rsidR="0051288F" w:rsidRPr="00656E62" w:rsidRDefault="77931B58" w:rsidP="771C8C47">
      <w:pPr>
        <w:pStyle w:val="ListParagraph"/>
        <w:numPr>
          <w:ilvl w:val="0"/>
          <w:numId w:val="2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Faulty equipment must be reported via the LSE Estates Portal or to relevant managers.</w:t>
      </w:r>
    </w:p>
    <w:p w14:paraId="642912BB" w14:textId="0C671EDD" w:rsidR="0051288F" w:rsidRPr="00656E62" w:rsidRDefault="77931B58" w:rsidP="771C8C47">
      <w:pPr>
        <w:pStyle w:val="ListParagraph"/>
        <w:numPr>
          <w:ilvl w:val="0"/>
          <w:numId w:val="23"/>
        </w:numPr>
        <w:spacing w:before="240" w:after="240"/>
        <w:rPr>
          <w:rFonts w:ascii="Calibri" w:eastAsia="Calibri" w:hAnsi="Calibri" w:cs="Calibri"/>
        </w:rPr>
      </w:pPr>
      <w:r w:rsidRPr="771C8C47">
        <w:rPr>
          <w:rFonts w:eastAsiaTheme="minorEastAsia"/>
        </w:rPr>
        <w:t>Sports equipment (e.g. nets, goals, mats) is inspected regularly.</w:t>
      </w:r>
    </w:p>
    <w:p w14:paraId="6A59BD0F" w14:textId="6BC5A442" w:rsidR="0051288F" w:rsidRPr="00656E62" w:rsidRDefault="70023238" w:rsidP="771C8C47">
      <w:pPr>
        <w:pStyle w:val="ListParagraph"/>
        <w:numPr>
          <w:ilvl w:val="0"/>
          <w:numId w:val="23"/>
        </w:numPr>
        <w:spacing w:before="240" w:after="240"/>
        <w:rPr>
          <w:rFonts w:ascii="Calibri" w:eastAsia="Calibri" w:hAnsi="Calibri" w:cs="Calibri"/>
        </w:rPr>
      </w:pPr>
      <w:r w:rsidRPr="771C8C47">
        <w:rPr>
          <w:rFonts w:ascii="Calibri" w:eastAsia="Calibri" w:hAnsi="Calibri" w:cs="Calibri"/>
        </w:rPr>
        <w:t>Some equipment is subject to professional servicing where required.</w:t>
      </w:r>
    </w:p>
    <w:p w14:paraId="7CAEAC0B" w14:textId="32013476" w:rsidR="0051288F" w:rsidRPr="00656E62" w:rsidRDefault="77931B58" w:rsidP="771C8C47">
      <w:pPr>
        <w:pStyle w:val="ListParagraph"/>
        <w:numPr>
          <w:ilvl w:val="0"/>
          <w:numId w:val="2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Shared equipment must be cleaned between uses where hygiene is a concern.</w:t>
      </w:r>
    </w:p>
    <w:p w14:paraId="54F73192" w14:textId="5A65B3D8" w:rsidR="0051288F" w:rsidRPr="00656E62" w:rsidRDefault="11BB0C17" w:rsidP="771C8C47">
      <w:pPr>
        <w:spacing w:before="240" w:after="240"/>
        <w:rPr>
          <w:rFonts w:ascii="Calibri" w:eastAsia="Calibri" w:hAnsi="Calibri" w:cs="Calibri"/>
        </w:rPr>
      </w:pPr>
      <w:r w:rsidRPr="771C8C47">
        <w:rPr>
          <w:rFonts w:ascii="Calibri" w:eastAsia="Calibri" w:hAnsi="Calibri" w:cs="Calibri"/>
          <w:b/>
          <w:bCs/>
        </w:rPr>
        <w:t>Students</w:t>
      </w:r>
      <w:r w:rsidR="34870C4B" w:rsidRPr="771C8C47">
        <w:rPr>
          <w:rFonts w:ascii="Calibri" w:eastAsia="Calibri" w:hAnsi="Calibri" w:cs="Calibri"/>
        </w:rPr>
        <w:t xml:space="preserve"> are responsible for:</w:t>
      </w:r>
    </w:p>
    <w:p w14:paraId="2B66659C" w14:textId="0644B166" w:rsidR="0051288F" w:rsidRPr="00656E62" w:rsidRDefault="34870C4B" w:rsidP="771C8C47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</w:rPr>
      </w:pPr>
      <w:r w:rsidRPr="771C8C47">
        <w:rPr>
          <w:rFonts w:ascii="Calibri" w:eastAsia="Calibri" w:hAnsi="Calibri" w:cs="Calibri"/>
        </w:rPr>
        <w:t>Completing an annual equipment inventory and safety check.</w:t>
      </w:r>
    </w:p>
    <w:p w14:paraId="0845D416" w14:textId="187AAA43" w:rsidR="0051288F" w:rsidRPr="00656E62" w:rsidRDefault="34870C4B" w:rsidP="771C8C47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</w:rPr>
      </w:pPr>
      <w:r w:rsidRPr="771C8C47">
        <w:rPr>
          <w:rFonts w:ascii="Calibri" w:eastAsia="Calibri" w:hAnsi="Calibri" w:cs="Calibri"/>
        </w:rPr>
        <w:t>Attending training on the correct use of LSESU equipment (where necessary).</w:t>
      </w:r>
    </w:p>
    <w:p w14:paraId="7AA8E15C" w14:textId="20F5B8CC" w:rsidR="0051288F" w:rsidRPr="00656E62" w:rsidRDefault="34870C4B" w:rsidP="771C8C47">
      <w:pPr>
        <w:pStyle w:val="ListParagraph"/>
        <w:numPr>
          <w:ilvl w:val="0"/>
          <w:numId w:val="31"/>
        </w:numPr>
        <w:spacing w:before="240" w:after="240"/>
        <w:rPr>
          <w:rFonts w:eastAsiaTheme="minorEastAsia"/>
        </w:rPr>
      </w:pPr>
      <w:r w:rsidRPr="771C8C47">
        <w:rPr>
          <w:rFonts w:ascii="Calibri" w:eastAsia="Calibri" w:hAnsi="Calibri" w:cs="Calibri"/>
        </w:rPr>
        <w:t>Reporting any faulty or damaged equipment immediately to the SU.</w:t>
      </w:r>
    </w:p>
    <w:p w14:paraId="72A98761" w14:textId="5F7AAEF3" w:rsidR="0051288F" w:rsidRPr="00656E62" w:rsidRDefault="74BB3651" w:rsidP="771C8C47">
      <w:pPr>
        <w:pStyle w:val="ListParagraph"/>
        <w:numPr>
          <w:ilvl w:val="0"/>
          <w:numId w:val="3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Clubs are responsible for pre-use checks on their own equipment, especially for contact/combat sports.</w:t>
      </w:r>
    </w:p>
    <w:p w14:paraId="60805590" w14:textId="19234B69" w:rsidR="0051288F" w:rsidRPr="00656E62" w:rsidRDefault="34870C4B" w:rsidP="771C8C47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</w:rPr>
      </w:pPr>
      <w:r w:rsidRPr="771C8C47">
        <w:rPr>
          <w:rFonts w:ascii="Calibri" w:eastAsia="Calibri" w:hAnsi="Calibri" w:cs="Calibri"/>
        </w:rPr>
        <w:t>Withdrawing unsafe equipment from use until repaired or replaced.</w:t>
      </w:r>
    </w:p>
    <w:p w14:paraId="62E37199" w14:textId="582C0F8D" w:rsidR="0051288F" w:rsidRPr="00656E62" w:rsidRDefault="34870C4B" w:rsidP="771C8C47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</w:rPr>
      </w:pPr>
      <w:r w:rsidRPr="771C8C47">
        <w:rPr>
          <w:rFonts w:ascii="Calibri" w:eastAsia="Calibri" w:hAnsi="Calibri" w:cs="Calibri"/>
        </w:rPr>
        <w:t>Ensuring cleaning and hygiene standards are followed for shared equipment.</w:t>
      </w:r>
    </w:p>
    <w:p w14:paraId="4B7E72E0" w14:textId="23407FDD" w:rsidR="0051288F" w:rsidRPr="00656E62" w:rsidRDefault="0D27BED7" w:rsidP="771C8C47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</w:rPr>
      </w:pPr>
      <w:r w:rsidRPr="771C8C47">
        <w:rPr>
          <w:rFonts w:ascii="Calibri" w:eastAsia="Calibri" w:hAnsi="Calibri" w:cs="Calibri"/>
        </w:rPr>
        <w:t>For some high-risk activities, professional inspections may be required. LSESU will support clubs to organise these.</w:t>
      </w:r>
    </w:p>
    <w:p w14:paraId="377E127A" w14:textId="032ED362" w:rsidR="0051288F" w:rsidRPr="00656E62" w:rsidRDefault="0D27BED7" w:rsidP="771C8C47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</w:rPr>
      </w:pPr>
      <w:r w:rsidRPr="771C8C47">
        <w:rPr>
          <w:rFonts w:ascii="Calibri" w:eastAsia="Calibri" w:hAnsi="Calibri" w:cs="Calibri"/>
        </w:rPr>
        <w:t>Equipment storage areas must be kept tidy, secure, and accessible only to authorised users.</w:t>
      </w:r>
    </w:p>
    <w:p w14:paraId="15634CD1" w14:textId="36B56AE8" w:rsidR="0051288F" w:rsidRPr="00656E62" w:rsidRDefault="61D49001" w:rsidP="771C8C47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</w:rPr>
      </w:pPr>
      <w:r w:rsidRPr="771C8C47">
        <w:rPr>
          <w:rFonts w:ascii="Calibri" w:eastAsia="Calibri" w:hAnsi="Calibri" w:cs="Calibri"/>
        </w:rPr>
        <w:t xml:space="preserve">Ensuring electrical equipment is PAT tested. </w:t>
      </w:r>
    </w:p>
    <w:p w14:paraId="13AAE6B2" w14:textId="2E6194D5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12" w:name="_Toc889479227"/>
      <w:r w:rsidRPr="771C8C47">
        <w:rPr>
          <w:rFonts w:cstheme="minorBidi"/>
          <w:b/>
          <w:bCs/>
          <w:color w:val="auto"/>
          <w:sz w:val="22"/>
          <w:szCs w:val="22"/>
        </w:rPr>
        <w:lastRenderedPageBreak/>
        <w:t>Trips and Travel:</w:t>
      </w:r>
      <w:bookmarkEnd w:id="12"/>
    </w:p>
    <w:p w14:paraId="1899CA61" w14:textId="2A367EA0" w:rsidR="0051288F" w:rsidRPr="00656E62" w:rsidRDefault="77931B58" w:rsidP="771C8C47">
      <w:pPr>
        <w:pStyle w:val="ListParagraph"/>
        <w:numPr>
          <w:ilvl w:val="0"/>
          <w:numId w:val="2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Trips require:</w:t>
      </w:r>
    </w:p>
    <w:p w14:paraId="05494737" w14:textId="3C1AA384" w:rsidR="0051288F" w:rsidRPr="00656E62" w:rsidRDefault="77931B58" w:rsidP="771C8C47">
      <w:pPr>
        <w:pStyle w:val="ListParagraph"/>
        <w:numPr>
          <w:ilvl w:val="1"/>
          <w:numId w:val="2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Risk assessment and itinerary approval.</w:t>
      </w:r>
    </w:p>
    <w:p w14:paraId="5695E2B3" w14:textId="714A2D7E" w:rsidR="0051288F" w:rsidRPr="00656E62" w:rsidRDefault="77931B58" w:rsidP="771C8C47">
      <w:pPr>
        <w:pStyle w:val="ListParagraph"/>
        <w:numPr>
          <w:ilvl w:val="1"/>
          <w:numId w:val="2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Completed Travel Information Forms (insurance, plans, emergency contacts).</w:t>
      </w:r>
    </w:p>
    <w:p w14:paraId="46D864D3" w14:textId="5924900E" w:rsidR="0051288F" w:rsidRPr="00656E62" w:rsidRDefault="77931B58" w:rsidP="771C8C47">
      <w:pPr>
        <w:pStyle w:val="ListParagraph"/>
        <w:numPr>
          <w:ilvl w:val="1"/>
          <w:numId w:val="2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Clear emergency procedures relevant to destination.</w:t>
      </w:r>
    </w:p>
    <w:p w14:paraId="73B64C67" w14:textId="430D45E6" w:rsidR="0051288F" w:rsidRPr="00656E62" w:rsidRDefault="77931B58" w:rsidP="771C8C47">
      <w:pPr>
        <w:pStyle w:val="Heading2"/>
        <w:spacing w:before="299" w:after="299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13" w:name="_Toc1708811835"/>
      <w:r w:rsidRPr="771C8C47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5.3 Operational Safety Procedures</w:t>
      </w:r>
      <w:bookmarkEnd w:id="13"/>
    </w:p>
    <w:p w14:paraId="1F6BC6F0" w14:textId="284E73B8" w:rsidR="0051288F" w:rsidRPr="00656E62" w:rsidRDefault="77931B58" w:rsidP="771C8C47">
      <w:pPr>
        <w:pStyle w:val="ListParagraph"/>
        <w:numPr>
          <w:ilvl w:val="0"/>
          <w:numId w:val="2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  <w:b/>
          <w:bCs/>
        </w:rPr>
        <w:t>Facility Checks:</w:t>
      </w:r>
      <w:r w:rsidRPr="771C8C47">
        <w:rPr>
          <w:rFonts w:eastAsiaTheme="minorEastAsia"/>
        </w:rPr>
        <w:t xml:space="preserve"> Completed daily by Facility Managers and monitored throughout operating hours.</w:t>
      </w:r>
    </w:p>
    <w:p w14:paraId="741E0741" w14:textId="024D4EB5" w:rsidR="0051288F" w:rsidRPr="00656E62" w:rsidRDefault="77931B58" w:rsidP="771C8C47">
      <w:pPr>
        <w:pStyle w:val="ListParagraph"/>
        <w:numPr>
          <w:ilvl w:val="0"/>
          <w:numId w:val="2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  <w:b/>
          <w:bCs/>
        </w:rPr>
        <w:t>Cleaning and Maintenance:</w:t>
      </w:r>
      <w:r w:rsidRPr="771C8C47">
        <w:rPr>
          <w:rFonts w:eastAsiaTheme="minorEastAsia"/>
        </w:rPr>
        <w:t xml:space="preserve"> Managed by LSE Estates; issues reported via the LSE Estates Portal.</w:t>
      </w:r>
    </w:p>
    <w:p w14:paraId="4CBACB61" w14:textId="1742FA34" w:rsidR="0051288F" w:rsidRPr="00656E62" w:rsidRDefault="77931B58" w:rsidP="771C8C47">
      <w:pPr>
        <w:pStyle w:val="ListParagraph"/>
        <w:numPr>
          <w:ilvl w:val="0"/>
          <w:numId w:val="2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  <w:b/>
          <w:bCs/>
        </w:rPr>
        <w:t>Fault Reporting:</w:t>
      </w:r>
      <w:r w:rsidRPr="771C8C47">
        <w:rPr>
          <w:rFonts w:eastAsiaTheme="minorEastAsia"/>
        </w:rPr>
        <w:t xml:space="preserve"> All damage, faults, or issues logged via LSE Estates Portal and internal systems.</w:t>
      </w:r>
    </w:p>
    <w:p w14:paraId="00CEA8FF" w14:textId="6A8CD236" w:rsidR="0051288F" w:rsidRPr="00656E62" w:rsidRDefault="77931B58" w:rsidP="771C8C47">
      <w:pPr>
        <w:pStyle w:val="ListParagraph"/>
        <w:numPr>
          <w:ilvl w:val="0"/>
          <w:numId w:val="2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  <w:b/>
          <w:bCs/>
        </w:rPr>
        <w:t>Emergency Access:</w:t>
      </w:r>
      <w:r w:rsidRPr="771C8C47">
        <w:rPr>
          <w:rFonts w:eastAsiaTheme="minorEastAsia"/>
        </w:rPr>
        <w:t xml:space="preserve"> Clear access routes for emergency services maintained.</w:t>
      </w:r>
    </w:p>
    <w:p w14:paraId="6890E5D0" w14:textId="77AAF040" w:rsidR="0051288F" w:rsidRPr="00656E62" w:rsidRDefault="77931B58" w:rsidP="771C8C47">
      <w:pPr>
        <w:pStyle w:val="ListParagraph"/>
        <w:numPr>
          <w:ilvl w:val="0"/>
          <w:numId w:val="2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  <w:b/>
          <w:bCs/>
        </w:rPr>
        <w:t>Lone Working and Out-of-Hours Use:</w:t>
      </w:r>
      <w:r w:rsidRPr="771C8C47">
        <w:rPr>
          <w:rFonts w:eastAsiaTheme="minorEastAsia"/>
        </w:rPr>
        <w:t xml:space="preserve"> Managed with clear protocols</w:t>
      </w:r>
      <w:r w:rsidR="73EA5B5E" w:rsidRPr="771C8C47">
        <w:rPr>
          <w:rFonts w:eastAsiaTheme="minorEastAsia"/>
        </w:rPr>
        <w:t xml:space="preserve"> and risk assessments</w:t>
      </w:r>
      <w:r w:rsidRPr="771C8C47">
        <w:rPr>
          <w:rFonts w:eastAsiaTheme="minorEastAsia"/>
        </w:rPr>
        <w:t xml:space="preserve"> for staff and student safety.</w:t>
      </w:r>
    </w:p>
    <w:p w14:paraId="7911B28C" w14:textId="4298838B" w:rsidR="0051288F" w:rsidRPr="00656E62" w:rsidRDefault="77931B58" w:rsidP="771C8C47">
      <w:pPr>
        <w:pStyle w:val="ListParagraph"/>
        <w:numPr>
          <w:ilvl w:val="0"/>
          <w:numId w:val="2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  <w:b/>
          <w:bCs/>
        </w:rPr>
        <w:t>Security Presence:</w:t>
      </w:r>
      <w:r w:rsidRPr="771C8C47">
        <w:rPr>
          <w:rFonts w:eastAsiaTheme="minorEastAsia"/>
        </w:rPr>
        <w:t xml:space="preserve"> Required for high-risk events </w:t>
      </w:r>
      <w:r w:rsidR="40A56D14" w:rsidRPr="771C8C47">
        <w:rPr>
          <w:rFonts w:eastAsiaTheme="minorEastAsia"/>
        </w:rPr>
        <w:t>and</w:t>
      </w:r>
      <w:r w:rsidRPr="771C8C47">
        <w:rPr>
          <w:rFonts w:eastAsiaTheme="minorEastAsia"/>
        </w:rPr>
        <w:t xml:space="preserve"> late bar operation.</w:t>
      </w:r>
      <w:r w:rsidR="6D4D7DC8" w:rsidRPr="771C8C47">
        <w:rPr>
          <w:rFonts w:eastAsiaTheme="minorEastAsia"/>
        </w:rPr>
        <w:t xml:space="preserve"> </w:t>
      </w:r>
    </w:p>
    <w:p w14:paraId="7ADE5C45" w14:textId="201208B6" w:rsidR="0051288F" w:rsidRPr="00656E62" w:rsidRDefault="6D4D7DC8" w:rsidP="771C8C47">
      <w:pPr>
        <w:pStyle w:val="ListParagraph"/>
        <w:numPr>
          <w:ilvl w:val="0"/>
          <w:numId w:val="2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  <w:b/>
          <w:bCs/>
        </w:rPr>
        <w:t xml:space="preserve">Medical </w:t>
      </w:r>
      <w:r w:rsidR="752604ED" w:rsidRPr="771C8C47">
        <w:rPr>
          <w:rFonts w:eastAsiaTheme="minorEastAsia"/>
          <w:b/>
          <w:bCs/>
        </w:rPr>
        <w:t>P</w:t>
      </w:r>
      <w:r w:rsidRPr="771C8C47">
        <w:rPr>
          <w:rFonts w:eastAsiaTheme="minorEastAsia"/>
          <w:b/>
          <w:bCs/>
        </w:rPr>
        <w:t>resence:</w:t>
      </w:r>
      <w:r w:rsidRPr="771C8C47">
        <w:rPr>
          <w:rFonts w:eastAsiaTheme="minorEastAsia"/>
        </w:rPr>
        <w:t xml:space="preserve"> required for higher risk activity. </w:t>
      </w:r>
    </w:p>
    <w:p w14:paraId="013D3439" w14:textId="724D9280" w:rsidR="0051288F" w:rsidRPr="00656E62" w:rsidRDefault="77931B58" w:rsidP="771C8C47">
      <w:pPr>
        <w:pStyle w:val="Heading2"/>
        <w:spacing w:before="240" w:after="240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14" w:name="_Toc1347537339"/>
      <w:r w:rsidRPr="771C8C47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5.4 Emergency Procedures</w:t>
      </w:r>
      <w:bookmarkEnd w:id="14"/>
    </w:p>
    <w:p w14:paraId="7FF35A9C" w14:textId="2EA5DDE1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15" w:name="_Toc365375234"/>
      <w:r w:rsidRPr="771C8C47">
        <w:rPr>
          <w:rFonts w:cstheme="minorBidi"/>
          <w:b/>
          <w:bCs/>
          <w:color w:val="auto"/>
          <w:sz w:val="22"/>
          <w:szCs w:val="22"/>
        </w:rPr>
        <w:t>Emergency Action Plans:</w:t>
      </w:r>
      <w:bookmarkEnd w:id="15"/>
    </w:p>
    <w:p w14:paraId="37EA07DD" w14:textId="532FBF00" w:rsidR="0051288F" w:rsidRPr="00656E62" w:rsidRDefault="77931B58" w:rsidP="771C8C47">
      <w:pPr>
        <w:pStyle w:val="ListParagraph"/>
        <w:numPr>
          <w:ilvl w:val="0"/>
          <w:numId w:val="2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Each risk assessment includes a tailored Emergency Action Plan specifying:</w:t>
      </w:r>
    </w:p>
    <w:p w14:paraId="63706661" w14:textId="0F49CB6D" w:rsidR="0051288F" w:rsidRPr="00656E62" w:rsidRDefault="77931B58" w:rsidP="771C8C47">
      <w:pPr>
        <w:pStyle w:val="ListParagraph"/>
        <w:numPr>
          <w:ilvl w:val="1"/>
          <w:numId w:val="2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First Aid lead</w:t>
      </w:r>
    </w:p>
    <w:p w14:paraId="092487DC" w14:textId="113E0F10" w:rsidR="0051288F" w:rsidRPr="00656E62" w:rsidRDefault="77931B58" w:rsidP="771C8C47">
      <w:pPr>
        <w:pStyle w:val="ListParagraph"/>
        <w:numPr>
          <w:ilvl w:val="1"/>
          <w:numId w:val="2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Nearest Defibrillator and First Aid Kit</w:t>
      </w:r>
    </w:p>
    <w:p w14:paraId="2D00852B" w14:textId="11E9A932" w:rsidR="0051288F" w:rsidRPr="00656E62" w:rsidRDefault="77931B58" w:rsidP="771C8C47">
      <w:pPr>
        <w:pStyle w:val="ListParagraph"/>
        <w:numPr>
          <w:ilvl w:val="1"/>
          <w:numId w:val="2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Emergency services access routes</w:t>
      </w:r>
    </w:p>
    <w:p w14:paraId="40422E16" w14:textId="058F29B7" w:rsidR="0051288F" w:rsidRPr="00656E62" w:rsidRDefault="77931B58" w:rsidP="771C8C47">
      <w:pPr>
        <w:pStyle w:val="ListParagraph"/>
        <w:numPr>
          <w:ilvl w:val="1"/>
          <w:numId w:val="2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Nearest medical facility</w:t>
      </w:r>
    </w:p>
    <w:p w14:paraId="7673F8A6" w14:textId="4D1705BC" w:rsidR="0051288F" w:rsidRPr="00656E62" w:rsidRDefault="77931B58" w:rsidP="771C8C47">
      <w:pPr>
        <w:pStyle w:val="ListParagraph"/>
        <w:numPr>
          <w:ilvl w:val="1"/>
          <w:numId w:val="2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Roles for calling emergency services, crowd control, and incident reporting</w:t>
      </w:r>
    </w:p>
    <w:p w14:paraId="59B636FC" w14:textId="5D29DB14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16" w:name="_Toc145229560"/>
      <w:r w:rsidRPr="771C8C47">
        <w:rPr>
          <w:rFonts w:cstheme="minorBidi"/>
          <w:b/>
          <w:bCs/>
          <w:color w:val="auto"/>
          <w:sz w:val="22"/>
          <w:szCs w:val="22"/>
        </w:rPr>
        <w:t>General Emergency Procedure:</w:t>
      </w:r>
      <w:bookmarkEnd w:id="16"/>
    </w:p>
    <w:p w14:paraId="208EB0AF" w14:textId="671F627E" w:rsidR="0051288F" w:rsidRPr="00656E62" w:rsidRDefault="77931B58" w:rsidP="771C8C47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Stop activity and move individuals to safety.</w:t>
      </w:r>
    </w:p>
    <w:p w14:paraId="347492CB" w14:textId="0FA09EED" w:rsidR="0051288F" w:rsidRPr="00656E62" w:rsidRDefault="77931B58" w:rsidP="771C8C47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Call 999 as required.</w:t>
      </w:r>
    </w:p>
    <w:p w14:paraId="4DD94AA4" w14:textId="76CD86D8" w:rsidR="0051288F" w:rsidRPr="00656E62" w:rsidRDefault="77931B58" w:rsidP="771C8C47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Notify LSE Security immediately (020 7955 6555 / ext. 666).</w:t>
      </w:r>
    </w:p>
    <w:p w14:paraId="7A606A38" w14:textId="1AB2F2DC" w:rsidR="0051288F" w:rsidRPr="00656E62" w:rsidRDefault="77931B58" w:rsidP="771C8C47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Administer first aid using trained individuals.</w:t>
      </w:r>
    </w:p>
    <w:p w14:paraId="22AF2195" w14:textId="4C9CBFC1" w:rsidR="0051288F" w:rsidRPr="00656E62" w:rsidRDefault="77931B58" w:rsidP="771C8C47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Notify SU Duty Manager as soon as safe.</w:t>
      </w:r>
    </w:p>
    <w:p w14:paraId="606AD528" w14:textId="730BF934" w:rsidR="0051288F" w:rsidRPr="00656E62" w:rsidRDefault="77931B58" w:rsidP="771C8C47">
      <w:pPr>
        <w:pStyle w:val="ListParagraph"/>
        <w:numPr>
          <w:ilvl w:val="0"/>
          <w:numId w:val="1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Complete an SU Incident Report Form within 24 hours.</w:t>
      </w:r>
    </w:p>
    <w:p w14:paraId="0927F5F5" w14:textId="7354B851" w:rsidR="0051288F" w:rsidRPr="00656E62" w:rsidRDefault="0051288F" w:rsidP="771C8C47">
      <w:pPr>
        <w:pStyle w:val="ListParagraph"/>
        <w:spacing w:before="240" w:after="240"/>
        <w:rPr>
          <w:rFonts w:eastAsiaTheme="minorEastAsia"/>
        </w:rPr>
      </w:pPr>
    </w:p>
    <w:p w14:paraId="0915443E" w14:textId="31BF53DB" w:rsidR="0051288F" w:rsidRPr="00656E62" w:rsidRDefault="77931B58" w:rsidP="771C8C47">
      <w:pPr>
        <w:pStyle w:val="Heading2"/>
        <w:spacing w:before="299" w:after="299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17" w:name="_Toc1988306650"/>
      <w:r w:rsidRPr="771C8C47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5.5 Incident Reporting and Investigation</w:t>
      </w:r>
      <w:bookmarkEnd w:id="17"/>
    </w:p>
    <w:p w14:paraId="3A693F4A" w14:textId="2870E029" w:rsidR="0051288F" w:rsidRPr="00656E62" w:rsidRDefault="77931B58" w:rsidP="771C8C47">
      <w:pPr>
        <w:pStyle w:val="ListParagraph"/>
        <w:numPr>
          <w:ilvl w:val="0"/>
          <w:numId w:val="1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All accidents, injuries, near-misses or welfare incidents must be reported using the SU Incident Report Form.</w:t>
      </w:r>
    </w:p>
    <w:p w14:paraId="29C2B2C5" w14:textId="35E864C5" w:rsidR="0051288F" w:rsidRPr="00656E62" w:rsidRDefault="77931B58" w:rsidP="771C8C47">
      <w:pPr>
        <w:pStyle w:val="ListParagraph"/>
        <w:numPr>
          <w:ilvl w:val="0"/>
          <w:numId w:val="1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Serious incidents must be escalated to SU management immediately.</w:t>
      </w:r>
    </w:p>
    <w:p w14:paraId="6B819131" w14:textId="6E9DA1FB" w:rsidR="0051288F" w:rsidRPr="00656E62" w:rsidRDefault="77931B58" w:rsidP="771C8C47">
      <w:pPr>
        <w:pStyle w:val="ListParagraph"/>
        <w:numPr>
          <w:ilvl w:val="0"/>
          <w:numId w:val="1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Incidents are reviewed to inform changes in risk assessments and safety processes.</w:t>
      </w:r>
    </w:p>
    <w:p w14:paraId="3FC58B7F" w14:textId="17C6F29E" w:rsidR="0051288F" w:rsidRPr="00656E62" w:rsidRDefault="77931B58" w:rsidP="771C8C47">
      <w:pPr>
        <w:pStyle w:val="ListParagraph"/>
        <w:numPr>
          <w:ilvl w:val="0"/>
          <w:numId w:val="1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Welfare follow-ups are completed where required.</w:t>
      </w:r>
    </w:p>
    <w:p w14:paraId="01A5E3B5" w14:textId="6FF6A28B" w:rsidR="0051288F" w:rsidRPr="00656E62" w:rsidRDefault="77931B58" w:rsidP="771C8C47">
      <w:pPr>
        <w:pStyle w:val="ListParagraph"/>
        <w:numPr>
          <w:ilvl w:val="0"/>
          <w:numId w:val="1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lastRenderedPageBreak/>
        <w:t>Bar and Event incidents are also shared with LSE Security.</w:t>
      </w:r>
    </w:p>
    <w:p w14:paraId="522E0FEC" w14:textId="71BF0EEC" w:rsidR="0051288F" w:rsidRPr="00656E62" w:rsidRDefault="0051288F" w:rsidP="771C8C47">
      <w:pPr>
        <w:pStyle w:val="ListParagraph"/>
        <w:spacing w:before="240" w:after="240"/>
        <w:rPr>
          <w:rFonts w:eastAsiaTheme="minorEastAsia"/>
        </w:rPr>
      </w:pPr>
    </w:p>
    <w:p w14:paraId="243F4608" w14:textId="1F505FEF" w:rsidR="0051288F" w:rsidRPr="00656E62" w:rsidRDefault="77931B58" w:rsidP="771C8C47">
      <w:pPr>
        <w:pStyle w:val="Heading1"/>
        <w:spacing w:before="322" w:after="32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bookmarkStart w:id="18" w:name="_Toc1708208270"/>
      <w:r w:rsidRPr="771C8C47">
        <w:rPr>
          <w:rFonts w:asciiTheme="minorHAnsi" w:hAnsiTheme="minorHAnsi" w:cstheme="minorBidi"/>
          <w:b/>
          <w:bCs/>
          <w:color w:val="auto"/>
          <w:sz w:val="22"/>
          <w:szCs w:val="22"/>
        </w:rPr>
        <w:t>6. Specific Safety Areas</w:t>
      </w:r>
      <w:bookmarkEnd w:id="18"/>
    </w:p>
    <w:p w14:paraId="61BB4D71" w14:textId="133A2917" w:rsidR="0051288F" w:rsidRPr="00656E62" w:rsidRDefault="77931B58" w:rsidP="771C8C47">
      <w:pPr>
        <w:pStyle w:val="Heading2"/>
        <w:spacing w:before="299" w:after="299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19" w:name="_Toc614725286"/>
      <w:r w:rsidRPr="771C8C47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6.1 Fire Safety</w:t>
      </w:r>
      <w:bookmarkEnd w:id="19"/>
    </w:p>
    <w:p w14:paraId="3A37494F" w14:textId="34E5ADB3" w:rsidR="0051288F" w:rsidRPr="00656E62" w:rsidRDefault="77931B58" w:rsidP="771C8C47">
      <w:p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The Students' Union is committed to maintaining high standards of fire safety across all facilities.</w:t>
      </w:r>
    </w:p>
    <w:p w14:paraId="577CF86B" w14:textId="158B70E3" w:rsidR="0051288F" w:rsidRPr="00656E62" w:rsidRDefault="77931B58" w:rsidP="771C8C47">
      <w:pPr>
        <w:pStyle w:val="ListParagraph"/>
        <w:numPr>
          <w:ilvl w:val="0"/>
          <w:numId w:val="1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Fire alarm checks, signage and evacuation procedures are led by LSE Security in SU spaces.</w:t>
      </w:r>
    </w:p>
    <w:p w14:paraId="5863B521" w14:textId="50789AE5" w:rsidR="0051288F" w:rsidRPr="00656E62" w:rsidRDefault="77931B58" w:rsidP="771C8C47">
      <w:pPr>
        <w:pStyle w:val="ListParagraph"/>
        <w:numPr>
          <w:ilvl w:val="0"/>
          <w:numId w:val="1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All staff and students must:</w:t>
      </w:r>
    </w:p>
    <w:p w14:paraId="4FB0CC87" w14:textId="3DD0CA5C" w:rsidR="0051288F" w:rsidRPr="00656E62" w:rsidRDefault="77931B58" w:rsidP="771C8C47">
      <w:pPr>
        <w:pStyle w:val="ListParagraph"/>
        <w:numPr>
          <w:ilvl w:val="1"/>
          <w:numId w:val="1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Identify exits and communicate these at start of sessions/events.</w:t>
      </w:r>
    </w:p>
    <w:p w14:paraId="445AF3C6" w14:textId="430C2974" w:rsidR="0051288F" w:rsidRPr="00656E62" w:rsidRDefault="77931B58" w:rsidP="771C8C47">
      <w:pPr>
        <w:pStyle w:val="ListParagraph"/>
        <w:numPr>
          <w:ilvl w:val="1"/>
          <w:numId w:val="1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Keep fire exits clear and doors closed.</w:t>
      </w:r>
    </w:p>
    <w:p w14:paraId="4101E68D" w14:textId="5C4649AF" w:rsidR="0051288F" w:rsidRPr="00656E62" w:rsidRDefault="77931B58" w:rsidP="771C8C47">
      <w:pPr>
        <w:pStyle w:val="ListParagraph"/>
        <w:numPr>
          <w:ilvl w:val="1"/>
          <w:numId w:val="1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Only use open flames or decorations with prior risk assessment approval.</w:t>
      </w:r>
    </w:p>
    <w:p w14:paraId="738CE494" w14:textId="7CC04D65" w:rsidR="0051288F" w:rsidRPr="00656E62" w:rsidRDefault="77931B58" w:rsidP="771C8C47">
      <w:pPr>
        <w:pStyle w:val="ListParagraph"/>
        <w:numPr>
          <w:ilvl w:val="1"/>
          <w:numId w:val="1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Only use PAT-tested equipment.</w:t>
      </w:r>
    </w:p>
    <w:p w14:paraId="1EF9ACA0" w14:textId="0398B0F2" w:rsidR="0051288F" w:rsidRPr="00656E62" w:rsidRDefault="77931B58" w:rsidP="771C8C47">
      <w:pPr>
        <w:pStyle w:val="ListParagraph"/>
        <w:numPr>
          <w:ilvl w:val="1"/>
          <w:numId w:val="1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Report faults</w:t>
      </w:r>
      <w:r w:rsidR="0E122114" w:rsidRPr="771C8C47">
        <w:rPr>
          <w:rFonts w:eastAsiaTheme="minorEastAsia"/>
        </w:rPr>
        <w:t xml:space="preserve"> to relevant Facility Manager and</w:t>
      </w:r>
      <w:r w:rsidRPr="771C8C47">
        <w:rPr>
          <w:rFonts w:eastAsiaTheme="minorEastAsia"/>
        </w:rPr>
        <w:t xml:space="preserve"> via the LSE Estates Portal</w:t>
      </w:r>
      <w:r w:rsidR="217F2D8A" w:rsidRPr="771C8C47">
        <w:rPr>
          <w:rFonts w:eastAsiaTheme="minorEastAsia"/>
        </w:rPr>
        <w:t xml:space="preserve"> (staff only)</w:t>
      </w:r>
      <w:r w:rsidRPr="771C8C47">
        <w:rPr>
          <w:rFonts w:eastAsiaTheme="minorEastAsia"/>
        </w:rPr>
        <w:t>.</w:t>
      </w:r>
    </w:p>
    <w:p w14:paraId="07F1E4FC" w14:textId="2DB3E279" w:rsidR="0051288F" w:rsidRPr="00656E62" w:rsidRDefault="77931B58" w:rsidP="771C8C47">
      <w:pPr>
        <w:pStyle w:val="ListParagraph"/>
        <w:numPr>
          <w:ilvl w:val="0"/>
          <w:numId w:val="1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Fire Warden training is provided to relevant SU staff.</w:t>
      </w:r>
    </w:p>
    <w:p w14:paraId="4CC6441B" w14:textId="2131A426" w:rsidR="0051288F" w:rsidRPr="00656E62" w:rsidRDefault="77931B58" w:rsidP="771C8C47">
      <w:pPr>
        <w:pStyle w:val="ListParagraph"/>
        <w:numPr>
          <w:ilvl w:val="0"/>
          <w:numId w:val="1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External security may lead evacuation for some large events as pre-agreed.</w:t>
      </w:r>
    </w:p>
    <w:p w14:paraId="4215B4B6" w14:textId="6F270457" w:rsidR="0051288F" w:rsidRPr="00656E62" w:rsidRDefault="77931B58" w:rsidP="771C8C47">
      <w:pPr>
        <w:pStyle w:val="Heading2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20" w:name="_Toc752815624"/>
      <w:r w:rsidRPr="771C8C47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6.2 First Aid &amp; Medical Provision</w:t>
      </w:r>
      <w:bookmarkEnd w:id="20"/>
    </w:p>
    <w:p w14:paraId="664639EA" w14:textId="460F9DCF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21" w:name="_Toc1027360118"/>
      <w:r w:rsidRPr="771C8C47">
        <w:rPr>
          <w:rFonts w:cstheme="minorBidi"/>
          <w:b/>
          <w:bCs/>
          <w:color w:val="auto"/>
          <w:sz w:val="22"/>
          <w:szCs w:val="22"/>
        </w:rPr>
        <w:t>Sports Facilities:</w:t>
      </w:r>
      <w:bookmarkEnd w:id="21"/>
    </w:p>
    <w:p w14:paraId="64AF947D" w14:textId="49D0CE74" w:rsidR="0051288F" w:rsidRPr="00656E62" w:rsidRDefault="77931B58" w:rsidP="771C8C47">
      <w:pPr>
        <w:pStyle w:val="ListParagraph"/>
        <w:numPr>
          <w:ilvl w:val="0"/>
          <w:numId w:val="1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First aid kits and defibrillators at </w:t>
      </w:r>
      <w:r w:rsidR="0B8A7834" w:rsidRPr="771C8C47">
        <w:rPr>
          <w:rFonts w:eastAsiaTheme="minorEastAsia"/>
        </w:rPr>
        <w:t>both</w:t>
      </w:r>
      <w:r w:rsidRPr="771C8C47">
        <w:rPr>
          <w:rFonts w:eastAsiaTheme="minorEastAsia"/>
        </w:rPr>
        <w:t xml:space="preserve"> staffed receptions.</w:t>
      </w:r>
    </w:p>
    <w:p w14:paraId="682FB822" w14:textId="5E37B96D" w:rsidR="0051288F" w:rsidRPr="00656E62" w:rsidRDefault="77931B58" w:rsidP="771C8C47">
      <w:pPr>
        <w:pStyle w:val="ListParagraph"/>
        <w:numPr>
          <w:ilvl w:val="0"/>
          <w:numId w:val="1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Checked daily as part of opening and closing procedures.</w:t>
      </w:r>
    </w:p>
    <w:p w14:paraId="0C4ABF56" w14:textId="3D7A7990" w:rsidR="0051288F" w:rsidRPr="00656E62" w:rsidRDefault="77931B58" w:rsidP="771C8C47">
      <w:pPr>
        <w:pStyle w:val="ListParagraph"/>
        <w:numPr>
          <w:ilvl w:val="0"/>
          <w:numId w:val="1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Staff trained in Level 3 First Aid.</w:t>
      </w:r>
    </w:p>
    <w:p w14:paraId="38BF36E9" w14:textId="2F5A8445" w:rsidR="0051288F" w:rsidRPr="00656E62" w:rsidRDefault="77931B58" w:rsidP="771C8C47">
      <w:pPr>
        <w:pStyle w:val="ListParagraph"/>
        <w:numPr>
          <w:ilvl w:val="0"/>
          <w:numId w:val="1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Medics booked for high-risk </w:t>
      </w:r>
      <w:proofErr w:type="spellStart"/>
      <w:r w:rsidRPr="771C8C47">
        <w:rPr>
          <w:rFonts w:eastAsiaTheme="minorEastAsia"/>
        </w:rPr>
        <w:t>Berrylands</w:t>
      </w:r>
      <w:proofErr w:type="spellEnd"/>
      <w:r w:rsidRPr="771C8C47">
        <w:rPr>
          <w:rFonts w:eastAsiaTheme="minorEastAsia"/>
        </w:rPr>
        <w:t xml:space="preserve"> fixtures.</w:t>
      </w:r>
    </w:p>
    <w:p w14:paraId="3EC8E8CD" w14:textId="15556877" w:rsidR="0051288F" w:rsidRPr="00656E62" w:rsidRDefault="08F19ADD" w:rsidP="771C8C47">
      <w:pPr>
        <w:pStyle w:val="ListParagraph"/>
        <w:numPr>
          <w:ilvl w:val="0"/>
          <w:numId w:val="1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First Aid protocol for unstaffed spaces</w:t>
      </w:r>
    </w:p>
    <w:p w14:paraId="3F6D0FD0" w14:textId="256EACB9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22" w:name="_Toc1532873341"/>
      <w:r w:rsidRPr="771C8C47">
        <w:rPr>
          <w:rFonts w:cstheme="minorBidi"/>
          <w:b/>
          <w:bCs/>
          <w:color w:val="auto"/>
          <w:sz w:val="22"/>
          <w:szCs w:val="22"/>
        </w:rPr>
        <w:t>Clubs &amp; Societies:</w:t>
      </w:r>
      <w:bookmarkEnd w:id="22"/>
    </w:p>
    <w:p w14:paraId="02A4C69E" w14:textId="3BB3A005" w:rsidR="0051288F" w:rsidRPr="00656E62" w:rsidRDefault="77931B58" w:rsidP="771C8C47">
      <w:pPr>
        <w:pStyle w:val="ListParagraph"/>
        <w:numPr>
          <w:ilvl w:val="0"/>
          <w:numId w:val="15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Clubs must ensure first aid cover at every session (staff, medics, or qualified club members).</w:t>
      </w:r>
    </w:p>
    <w:p w14:paraId="1FDD8101" w14:textId="1FC9E2BD" w:rsidR="0051288F" w:rsidRPr="00656E62" w:rsidRDefault="77931B58" w:rsidP="771C8C47">
      <w:pPr>
        <w:pStyle w:val="ListParagraph"/>
        <w:numPr>
          <w:ilvl w:val="0"/>
          <w:numId w:val="15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The SU provides Level 3 First Aid training where required.</w:t>
      </w:r>
    </w:p>
    <w:p w14:paraId="43192601" w14:textId="3193258D" w:rsidR="0051288F" w:rsidRPr="00656E62" w:rsidRDefault="77931B58" w:rsidP="771C8C47">
      <w:pPr>
        <w:pStyle w:val="ListParagraph"/>
        <w:numPr>
          <w:ilvl w:val="0"/>
          <w:numId w:val="15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Clubs maintain first aid kits and request restocks via the SU.</w:t>
      </w:r>
    </w:p>
    <w:p w14:paraId="605FF125" w14:textId="7548B524" w:rsidR="0051288F" w:rsidRPr="00656E62" w:rsidRDefault="5CB2E7B0" w:rsidP="771C8C47">
      <w:pPr>
        <w:pStyle w:val="ListParagraph"/>
        <w:numPr>
          <w:ilvl w:val="0"/>
          <w:numId w:val="15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Society First Aid requirements </w:t>
      </w:r>
      <w:r w:rsidR="6F91ADF9" w:rsidRPr="771C8C47">
        <w:rPr>
          <w:rFonts w:eastAsiaTheme="minorEastAsia"/>
        </w:rPr>
        <w:t xml:space="preserve">are </w:t>
      </w:r>
      <w:r w:rsidRPr="771C8C47">
        <w:rPr>
          <w:rFonts w:eastAsiaTheme="minorEastAsia"/>
        </w:rPr>
        <w:t>determined on a case-by-case basis depending on activity type and event.</w:t>
      </w:r>
    </w:p>
    <w:p w14:paraId="7BAADAE0" w14:textId="31DA1B46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23" w:name="_Toc1971913682"/>
      <w:r w:rsidRPr="771C8C47">
        <w:rPr>
          <w:rFonts w:cstheme="minorBidi"/>
          <w:b/>
          <w:bCs/>
          <w:color w:val="auto"/>
          <w:sz w:val="22"/>
          <w:szCs w:val="22"/>
        </w:rPr>
        <w:t>Bars &amp; Events:</w:t>
      </w:r>
      <w:bookmarkEnd w:id="23"/>
    </w:p>
    <w:p w14:paraId="20911200" w14:textId="3D9439B4" w:rsidR="0051288F" w:rsidRPr="00656E62" w:rsidRDefault="77931B58" w:rsidP="771C8C47">
      <w:pPr>
        <w:pStyle w:val="ListParagraph"/>
        <w:numPr>
          <w:ilvl w:val="0"/>
          <w:numId w:val="1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Managers and Supervisors trained in Level 3 First Aid.</w:t>
      </w:r>
    </w:p>
    <w:p w14:paraId="148A52A9" w14:textId="4F5A4582" w:rsidR="0051288F" w:rsidRPr="00656E62" w:rsidRDefault="77931B58" w:rsidP="771C8C47">
      <w:pPr>
        <w:pStyle w:val="ListParagraph"/>
        <w:numPr>
          <w:ilvl w:val="0"/>
          <w:numId w:val="1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External medics booked for large events.</w:t>
      </w:r>
    </w:p>
    <w:p w14:paraId="26D8075D" w14:textId="148862F8" w:rsidR="0051288F" w:rsidRPr="00656E62" w:rsidRDefault="77931B58" w:rsidP="771C8C47">
      <w:pPr>
        <w:pStyle w:val="ListParagraph"/>
        <w:numPr>
          <w:ilvl w:val="0"/>
          <w:numId w:val="1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Welfare/medic rooms provided for high-capacity events.</w:t>
      </w:r>
    </w:p>
    <w:p w14:paraId="037E666F" w14:textId="77777777" w:rsidR="006307F0" w:rsidRDefault="006307F0" w:rsidP="771C8C47">
      <w:pPr>
        <w:pStyle w:val="Heading2"/>
        <w:spacing w:before="299" w:after="299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24" w:name="_Toc1937005851"/>
    </w:p>
    <w:p w14:paraId="62779B43" w14:textId="73D3129F" w:rsidR="0051288F" w:rsidRPr="00656E62" w:rsidRDefault="77931B58" w:rsidP="771C8C47">
      <w:pPr>
        <w:pStyle w:val="Heading2"/>
        <w:spacing w:before="299" w:after="299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771C8C47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6.3 Security &amp; Access Control</w:t>
      </w:r>
      <w:bookmarkEnd w:id="24"/>
    </w:p>
    <w:p w14:paraId="66BB60A5" w14:textId="449BFC13" w:rsidR="0051288F" w:rsidRPr="00656E62" w:rsidRDefault="77931B58" w:rsidP="771C8C47">
      <w:pPr>
        <w:pStyle w:val="ListParagraph"/>
        <w:numPr>
          <w:ilvl w:val="0"/>
          <w:numId w:val="1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LSE Security provide on-campus event support.</w:t>
      </w:r>
    </w:p>
    <w:p w14:paraId="5B6573DC" w14:textId="08262CCD" w:rsidR="0051288F" w:rsidRPr="00656E62" w:rsidRDefault="77931B58" w:rsidP="771C8C47">
      <w:pPr>
        <w:pStyle w:val="ListParagraph"/>
        <w:numPr>
          <w:ilvl w:val="0"/>
          <w:numId w:val="1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External licensed security cover large events and evening bar hours.</w:t>
      </w:r>
    </w:p>
    <w:p w14:paraId="2A5E328E" w14:textId="3C13D938" w:rsidR="0051288F" w:rsidRPr="00656E62" w:rsidRDefault="77931B58" w:rsidP="771C8C47">
      <w:pPr>
        <w:pStyle w:val="ListParagraph"/>
        <w:numPr>
          <w:ilvl w:val="0"/>
          <w:numId w:val="1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Stewards provided by clubs </w:t>
      </w:r>
      <w:r w:rsidR="006307F0">
        <w:rPr>
          <w:rFonts w:eastAsiaTheme="minorEastAsia"/>
        </w:rPr>
        <w:t xml:space="preserve">and societies </w:t>
      </w:r>
      <w:r w:rsidRPr="771C8C47">
        <w:rPr>
          <w:rFonts w:eastAsiaTheme="minorEastAsia"/>
        </w:rPr>
        <w:t>for larger student-led events.</w:t>
      </w:r>
    </w:p>
    <w:p w14:paraId="1CCC5599" w14:textId="069AD140" w:rsidR="0051288F" w:rsidRPr="00656E62" w:rsidRDefault="77931B58" w:rsidP="771C8C47">
      <w:pPr>
        <w:pStyle w:val="ListParagraph"/>
        <w:numPr>
          <w:ilvl w:val="0"/>
          <w:numId w:val="1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Venue access controlled through booking systems</w:t>
      </w:r>
      <w:r w:rsidR="356BCF52" w:rsidRPr="771C8C47">
        <w:rPr>
          <w:rFonts w:eastAsiaTheme="minorEastAsia"/>
        </w:rPr>
        <w:t xml:space="preserve"> and/or on-site ticketing/ Security team</w:t>
      </w:r>
      <w:r w:rsidRPr="771C8C47">
        <w:rPr>
          <w:rFonts w:eastAsiaTheme="minorEastAsia"/>
        </w:rPr>
        <w:t>.</w:t>
      </w:r>
    </w:p>
    <w:p w14:paraId="4DA71D32" w14:textId="3B4A6152" w:rsidR="0051288F" w:rsidRPr="00656E62" w:rsidRDefault="77931B58" w:rsidP="771C8C47">
      <w:pPr>
        <w:pStyle w:val="Heading2"/>
        <w:spacing w:before="299" w:after="299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25" w:name="_Toc1729735705"/>
      <w:r w:rsidRPr="771C8C47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6.4 Alcohol, Substance Use and Welfare</w:t>
      </w:r>
      <w:bookmarkEnd w:id="25"/>
    </w:p>
    <w:p w14:paraId="12E333D1" w14:textId="583829C3" w:rsidR="0051288F" w:rsidRPr="00656E62" w:rsidRDefault="77931B58" w:rsidP="771C8C47">
      <w:pPr>
        <w:pStyle w:val="ListParagraph"/>
        <w:numPr>
          <w:ilvl w:val="0"/>
          <w:numId w:val="1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All licensed activity complies with legal alcohol licensing laws.</w:t>
      </w:r>
    </w:p>
    <w:p w14:paraId="0EC90985" w14:textId="0B24C0C6" w:rsidR="0051288F" w:rsidRPr="00656E62" w:rsidRDefault="77931B58" w:rsidP="771C8C47">
      <w:pPr>
        <w:pStyle w:val="ListParagraph"/>
        <w:numPr>
          <w:ilvl w:val="0"/>
          <w:numId w:val="1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Bar staff trained in responsible service.</w:t>
      </w:r>
    </w:p>
    <w:p w14:paraId="5C5FB1F2" w14:textId="6099B8BF" w:rsidR="0051288F" w:rsidRPr="00656E62" w:rsidRDefault="77931B58" w:rsidP="771C8C47">
      <w:pPr>
        <w:pStyle w:val="ListParagraph"/>
        <w:numPr>
          <w:ilvl w:val="0"/>
          <w:numId w:val="1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Welfare rooms and medics support large events.</w:t>
      </w:r>
    </w:p>
    <w:p w14:paraId="31CD67B8" w14:textId="3A7D6757" w:rsidR="0051288F" w:rsidRPr="00656E62" w:rsidRDefault="77931B58" w:rsidP="771C8C47">
      <w:pPr>
        <w:pStyle w:val="ListParagraph"/>
        <w:numPr>
          <w:ilvl w:val="0"/>
          <w:numId w:val="1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Student welfare escalated to SU and </w:t>
      </w:r>
      <w:r w:rsidR="64417FE6" w:rsidRPr="771C8C47">
        <w:rPr>
          <w:rFonts w:eastAsiaTheme="minorEastAsia"/>
        </w:rPr>
        <w:t xml:space="preserve">SU/ </w:t>
      </w:r>
      <w:r w:rsidRPr="771C8C47">
        <w:rPr>
          <w:rFonts w:eastAsiaTheme="minorEastAsia"/>
        </w:rPr>
        <w:t>university wellbeing services where needed.</w:t>
      </w:r>
    </w:p>
    <w:p w14:paraId="3C6D8378" w14:textId="5CD67B12" w:rsidR="0051288F" w:rsidRPr="00656E62" w:rsidRDefault="77931B58" w:rsidP="771C8C47">
      <w:pPr>
        <w:pStyle w:val="Heading2"/>
        <w:spacing w:before="299" w:after="299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26" w:name="_Toc430826287"/>
      <w:r w:rsidRPr="771C8C47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6.5 Coach and Instructor Safety &amp; Competency</w:t>
      </w:r>
      <w:bookmarkEnd w:id="26"/>
    </w:p>
    <w:p w14:paraId="2C190949" w14:textId="5B3D3542" w:rsidR="0051288F" w:rsidRPr="00656E62" w:rsidRDefault="77931B58" w:rsidP="771C8C47">
      <w:p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LSESU requires that any coaches, instructors, or session leaders engaged in the delivery of physical activity, sports, or technical sessions meet minimum standards of safety, competence, and suitability.</w:t>
      </w:r>
    </w:p>
    <w:p w14:paraId="4872F319" w14:textId="57FD07DA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27" w:name="_Toc1095827790"/>
      <w:r w:rsidRPr="771C8C47">
        <w:rPr>
          <w:rFonts w:cstheme="minorBidi"/>
          <w:b/>
          <w:bCs/>
          <w:color w:val="auto"/>
          <w:sz w:val="22"/>
          <w:szCs w:val="22"/>
        </w:rPr>
        <w:t>Coach &amp; Instructor Requirements:</w:t>
      </w:r>
      <w:bookmarkEnd w:id="27"/>
    </w:p>
    <w:p w14:paraId="42863A42" w14:textId="385019E4" w:rsidR="0051288F" w:rsidRPr="00656E62" w:rsidRDefault="33CD9E99" w:rsidP="771C8C47">
      <w:pPr>
        <w:pStyle w:val="ListParagraph"/>
        <w:numPr>
          <w:ilvl w:val="0"/>
          <w:numId w:val="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All high-risk sporting activity must be led by a qualified coach/ instructor. </w:t>
      </w:r>
    </w:p>
    <w:p w14:paraId="219A0865" w14:textId="282B4E5D" w:rsidR="0051288F" w:rsidRPr="00656E62" w:rsidRDefault="77931B58" w:rsidP="771C8C47">
      <w:pPr>
        <w:pStyle w:val="ListParagraph"/>
        <w:numPr>
          <w:ilvl w:val="0"/>
          <w:numId w:val="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Coaches delivering </w:t>
      </w:r>
      <w:r w:rsidRPr="771C8C47">
        <w:rPr>
          <w:rFonts w:eastAsiaTheme="minorEastAsia"/>
          <w:b/>
          <w:bCs/>
        </w:rPr>
        <w:t>high-risk activities</w:t>
      </w:r>
      <w:r w:rsidRPr="771C8C47">
        <w:rPr>
          <w:rFonts w:eastAsiaTheme="minorEastAsia"/>
        </w:rPr>
        <w:t xml:space="preserve"> (e.g. combat sports, contact sports, water-based activities, climbing) must hold a valid qualification from a recognised National Governing Body or equivalent body.</w:t>
      </w:r>
    </w:p>
    <w:p w14:paraId="631B08C7" w14:textId="2DE5B7F5" w:rsidR="0051288F" w:rsidRPr="00656E62" w:rsidRDefault="77931B58" w:rsidP="771C8C47">
      <w:pPr>
        <w:pStyle w:val="ListParagraph"/>
        <w:numPr>
          <w:ilvl w:val="0"/>
          <w:numId w:val="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Student volunteers or peer instructors may deliver activity where:</w:t>
      </w:r>
    </w:p>
    <w:p w14:paraId="0BEC7C29" w14:textId="0F31691C" w:rsidR="0051288F" w:rsidRPr="00656E62" w:rsidRDefault="77931B58" w:rsidP="771C8C47">
      <w:pPr>
        <w:pStyle w:val="ListParagraph"/>
        <w:numPr>
          <w:ilvl w:val="1"/>
          <w:numId w:val="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The activity is categorised as low to medium risk.</w:t>
      </w:r>
    </w:p>
    <w:p w14:paraId="1436A493" w14:textId="5E2D7885" w:rsidR="0051288F" w:rsidRPr="00656E62" w:rsidRDefault="77931B58" w:rsidP="771C8C47">
      <w:pPr>
        <w:pStyle w:val="ListParagraph"/>
        <w:numPr>
          <w:ilvl w:val="1"/>
          <w:numId w:val="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The session is appropriately risk assessed.</w:t>
      </w:r>
    </w:p>
    <w:p w14:paraId="4B5BBC88" w14:textId="2AADACB9" w:rsidR="0051288F" w:rsidRPr="00656E62" w:rsidRDefault="77931B58" w:rsidP="771C8C47">
      <w:pPr>
        <w:pStyle w:val="ListParagraph"/>
        <w:numPr>
          <w:ilvl w:val="1"/>
          <w:numId w:val="3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 clear escalation plan is in place for emergencies.</w:t>
      </w:r>
    </w:p>
    <w:p w14:paraId="6F759B27" w14:textId="0B691472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28" w:name="_Toc125470204"/>
      <w:r w:rsidRPr="771C8C47">
        <w:rPr>
          <w:rFonts w:cstheme="minorBidi"/>
          <w:b/>
          <w:bCs/>
          <w:color w:val="auto"/>
          <w:sz w:val="22"/>
          <w:szCs w:val="22"/>
        </w:rPr>
        <w:t>Registration Process:</w:t>
      </w:r>
      <w:bookmarkEnd w:id="28"/>
    </w:p>
    <w:p w14:paraId="4AC8E129" w14:textId="0C00A8B3" w:rsidR="0051288F" w:rsidRPr="00656E62" w:rsidRDefault="77931B58" w:rsidP="771C8C47">
      <w:pPr>
        <w:pStyle w:val="ListParagraph"/>
        <w:numPr>
          <w:ilvl w:val="0"/>
          <w:numId w:val="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All external coaches, instructors or contractors must be formally registered with LSESU.</w:t>
      </w:r>
    </w:p>
    <w:p w14:paraId="526C6634" w14:textId="7DBD7FE5" w:rsidR="0051288F" w:rsidRPr="00656E62" w:rsidRDefault="77931B58" w:rsidP="771C8C47">
      <w:pPr>
        <w:pStyle w:val="ListParagraph"/>
        <w:numPr>
          <w:ilvl w:val="0"/>
          <w:numId w:val="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The registration includes:</w:t>
      </w:r>
    </w:p>
    <w:p w14:paraId="646EFBEC" w14:textId="17967D17" w:rsidR="0051288F" w:rsidRPr="00656E62" w:rsidRDefault="77931B58" w:rsidP="771C8C47">
      <w:pPr>
        <w:pStyle w:val="ListParagraph"/>
        <w:numPr>
          <w:ilvl w:val="1"/>
          <w:numId w:val="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Proof of qualification</w:t>
      </w:r>
    </w:p>
    <w:p w14:paraId="16EBD6A0" w14:textId="54814337" w:rsidR="0051288F" w:rsidRPr="00656E62" w:rsidRDefault="2BF34FB6" w:rsidP="771C8C47">
      <w:pPr>
        <w:pStyle w:val="ListParagraph"/>
        <w:numPr>
          <w:ilvl w:val="1"/>
          <w:numId w:val="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Valid DBS check (2 years)</w:t>
      </w:r>
    </w:p>
    <w:p w14:paraId="2F4485D7" w14:textId="6CABE206" w:rsidR="0051288F" w:rsidRPr="00656E62" w:rsidRDefault="2BF34FB6" w:rsidP="771C8C47">
      <w:pPr>
        <w:pStyle w:val="ListParagraph"/>
        <w:numPr>
          <w:ilvl w:val="1"/>
          <w:numId w:val="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Public Liability insurance </w:t>
      </w:r>
    </w:p>
    <w:p w14:paraId="3A9508B9" w14:textId="7F2C51E0" w:rsidR="0051288F" w:rsidRPr="00656E62" w:rsidRDefault="2BF34FB6" w:rsidP="771C8C47">
      <w:pPr>
        <w:pStyle w:val="ListParagraph"/>
        <w:numPr>
          <w:ilvl w:val="1"/>
          <w:numId w:val="2"/>
        </w:numPr>
        <w:spacing w:before="240" w:after="240"/>
        <w:rPr>
          <w:rFonts w:eastAsiaTheme="minorEastAsia"/>
          <w:b/>
          <w:bCs/>
        </w:rPr>
      </w:pPr>
      <w:r w:rsidRPr="771C8C47">
        <w:rPr>
          <w:rFonts w:eastAsiaTheme="minorEastAsia"/>
        </w:rPr>
        <w:t>Service Level Agreement- approved by LSESU staff member</w:t>
      </w:r>
    </w:p>
    <w:p w14:paraId="067EC1A7" w14:textId="2B75C904" w:rsidR="0051288F" w:rsidRDefault="1D052927" w:rsidP="771C8C47">
      <w:pPr>
        <w:pStyle w:val="ListParagraph"/>
        <w:numPr>
          <w:ilvl w:val="1"/>
          <w:numId w:val="2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Reference</w:t>
      </w:r>
    </w:p>
    <w:p w14:paraId="46500F61" w14:textId="46A6B42C" w:rsidR="00A75AF2" w:rsidRDefault="00A75AF2" w:rsidP="771C8C47">
      <w:pPr>
        <w:pStyle w:val="ListParagraph"/>
        <w:numPr>
          <w:ilvl w:val="1"/>
          <w:numId w:val="2"/>
        </w:numPr>
        <w:spacing w:before="240" w:after="240"/>
        <w:rPr>
          <w:rFonts w:eastAsiaTheme="minorEastAsia"/>
        </w:rPr>
      </w:pPr>
      <w:r>
        <w:rPr>
          <w:rFonts w:eastAsiaTheme="minorEastAsia"/>
        </w:rPr>
        <w:t>First Aid Qualification</w:t>
      </w:r>
    </w:p>
    <w:p w14:paraId="2EB24FD5" w14:textId="77777777" w:rsidR="00A75AF2" w:rsidRDefault="00A75AF2" w:rsidP="00A75AF2">
      <w:pPr>
        <w:spacing w:before="240" w:after="240"/>
        <w:rPr>
          <w:rFonts w:eastAsiaTheme="minorEastAsia"/>
        </w:rPr>
      </w:pPr>
    </w:p>
    <w:p w14:paraId="0E1EE3D6" w14:textId="77777777" w:rsidR="00A75AF2" w:rsidRPr="00A75AF2" w:rsidRDefault="00A75AF2" w:rsidP="00A75AF2">
      <w:pPr>
        <w:spacing w:before="240" w:after="240"/>
        <w:rPr>
          <w:rFonts w:eastAsiaTheme="minorEastAsia"/>
        </w:rPr>
      </w:pPr>
    </w:p>
    <w:p w14:paraId="52A2710B" w14:textId="3AFFA827" w:rsidR="0051288F" w:rsidRPr="00656E62" w:rsidRDefault="77931B58" w:rsidP="771C8C47">
      <w:pPr>
        <w:spacing w:before="240" w:after="240"/>
        <w:rPr>
          <w:rFonts w:eastAsiaTheme="minorEastAsia"/>
          <w:b/>
          <w:bCs/>
        </w:rPr>
      </w:pPr>
      <w:r w:rsidRPr="771C8C47">
        <w:rPr>
          <w:rFonts w:eastAsiaTheme="minorEastAsia"/>
          <w:b/>
          <w:bCs/>
        </w:rPr>
        <w:lastRenderedPageBreak/>
        <w:t>Supervision and Oversight:</w:t>
      </w:r>
    </w:p>
    <w:p w14:paraId="068CFD06" w14:textId="15DE4220" w:rsidR="0051288F" w:rsidRPr="00656E62" w:rsidRDefault="77931B58" w:rsidP="771C8C47">
      <w:pPr>
        <w:pStyle w:val="ListParagraph"/>
        <w:numPr>
          <w:ilvl w:val="0"/>
          <w:numId w:val="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Clubs and student groups remain responsible for ensuring appropriate supervision during activities.</w:t>
      </w:r>
    </w:p>
    <w:p w14:paraId="5A28A500" w14:textId="40605A88" w:rsidR="0051288F" w:rsidRPr="00656E62" w:rsidRDefault="77931B58" w:rsidP="771C8C47">
      <w:pPr>
        <w:pStyle w:val="ListParagraph"/>
        <w:numPr>
          <w:ilvl w:val="0"/>
          <w:numId w:val="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LSESU staff review coaching and instructor provision annually.</w:t>
      </w:r>
    </w:p>
    <w:p w14:paraId="0A7275E3" w14:textId="492A40D8" w:rsidR="0051288F" w:rsidRPr="00656E62" w:rsidRDefault="77931B58" w:rsidP="771C8C47">
      <w:pPr>
        <w:pStyle w:val="ListParagraph"/>
        <w:numPr>
          <w:ilvl w:val="0"/>
          <w:numId w:val="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Unqualified or unregistered individuals are not permitted to lead or deliver activity on behalf of LSESU groups.</w:t>
      </w:r>
    </w:p>
    <w:p w14:paraId="0D9AE213" w14:textId="401D3C4B" w:rsidR="0051288F" w:rsidRPr="00656E62" w:rsidRDefault="77931B58" w:rsidP="771C8C47">
      <w:pPr>
        <w:pStyle w:val="Heading1"/>
        <w:spacing w:before="322" w:after="32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bookmarkStart w:id="29" w:name="_Toc2076873064"/>
      <w:r w:rsidRPr="771C8C47">
        <w:rPr>
          <w:rFonts w:asciiTheme="minorHAnsi" w:hAnsiTheme="minorHAnsi" w:cstheme="minorBidi"/>
          <w:b/>
          <w:bCs/>
          <w:color w:val="auto"/>
          <w:sz w:val="22"/>
          <w:szCs w:val="22"/>
        </w:rPr>
        <w:t>7. Training and Communication</w:t>
      </w:r>
      <w:bookmarkEnd w:id="29"/>
    </w:p>
    <w:p w14:paraId="532FCB41" w14:textId="6F3D30A0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30" w:name="_Toc134182243"/>
      <w:r w:rsidRPr="771C8C47">
        <w:rPr>
          <w:rFonts w:cstheme="minorBidi"/>
          <w:b/>
          <w:bCs/>
          <w:color w:val="auto"/>
          <w:sz w:val="22"/>
          <w:szCs w:val="22"/>
        </w:rPr>
        <w:t>SU Staff:</w:t>
      </w:r>
      <w:bookmarkEnd w:id="30"/>
    </w:p>
    <w:p w14:paraId="22FA9974" w14:textId="37A162B8" w:rsidR="0051288F" w:rsidRPr="00656E62" w:rsidRDefault="77931B58" w:rsidP="771C8C47">
      <w:pPr>
        <w:pStyle w:val="ListParagraph"/>
        <w:numPr>
          <w:ilvl w:val="0"/>
          <w:numId w:val="1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Mandatory training includes:</w:t>
      </w:r>
    </w:p>
    <w:p w14:paraId="3C8E63A0" w14:textId="42544B54" w:rsidR="0051288F" w:rsidRPr="00656E62" w:rsidRDefault="77931B58" w:rsidP="771C8C47">
      <w:pPr>
        <w:pStyle w:val="ListParagraph"/>
        <w:numPr>
          <w:ilvl w:val="1"/>
          <w:numId w:val="1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Health and Safety Essentials</w:t>
      </w:r>
    </w:p>
    <w:p w14:paraId="3869E894" w14:textId="338F83C7" w:rsidR="0051288F" w:rsidRPr="00656E62" w:rsidRDefault="77931B58" w:rsidP="771C8C47">
      <w:pPr>
        <w:pStyle w:val="ListParagraph"/>
        <w:numPr>
          <w:ilvl w:val="1"/>
          <w:numId w:val="1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Fire Warden</w:t>
      </w:r>
      <w:r w:rsidR="4C86D7FF" w:rsidRPr="771C8C47">
        <w:rPr>
          <w:rFonts w:eastAsiaTheme="minorEastAsia"/>
        </w:rPr>
        <w:t xml:space="preserve"> (for some staff)</w:t>
      </w:r>
    </w:p>
    <w:p w14:paraId="7143D0F6" w14:textId="6D46F988" w:rsidR="0051288F" w:rsidRPr="00656E62" w:rsidRDefault="77931B58" w:rsidP="771C8C47">
      <w:pPr>
        <w:pStyle w:val="ListParagraph"/>
        <w:numPr>
          <w:ilvl w:val="1"/>
          <w:numId w:val="1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GDPR UK</w:t>
      </w:r>
    </w:p>
    <w:p w14:paraId="04452E6E" w14:textId="282C626C" w:rsidR="0051288F" w:rsidRPr="00656E62" w:rsidRDefault="77931B58" w:rsidP="771C8C47">
      <w:pPr>
        <w:pStyle w:val="ListParagraph"/>
        <w:numPr>
          <w:ilvl w:val="1"/>
          <w:numId w:val="1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Manual Handling</w:t>
      </w:r>
    </w:p>
    <w:p w14:paraId="0E8C27D0" w14:textId="625B8A6C" w:rsidR="0051288F" w:rsidRPr="00656E62" w:rsidRDefault="77931B58" w:rsidP="771C8C47">
      <w:pPr>
        <w:pStyle w:val="ListParagraph"/>
        <w:numPr>
          <w:ilvl w:val="1"/>
          <w:numId w:val="11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Cyber Security</w:t>
      </w:r>
    </w:p>
    <w:p w14:paraId="7F6DBD08" w14:textId="6A927EC9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31" w:name="_Toc1295403446"/>
      <w:r w:rsidRPr="771C8C47">
        <w:rPr>
          <w:rFonts w:cstheme="minorBidi"/>
          <w:b/>
          <w:bCs/>
          <w:color w:val="auto"/>
          <w:sz w:val="22"/>
          <w:szCs w:val="22"/>
        </w:rPr>
        <w:t>Sports Facilities:</w:t>
      </w:r>
      <w:bookmarkEnd w:id="31"/>
    </w:p>
    <w:p w14:paraId="4FA26361" w14:textId="5BFB6609" w:rsidR="0051288F" w:rsidRPr="00656E62" w:rsidRDefault="77931B58" w:rsidP="771C8C47">
      <w:pPr>
        <w:pStyle w:val="ListParagraph"/>
        <w:numPr>
          <w:ilvl w:val="0"/>
          <w:numId w:val="1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 xml:space="preserve">Staff complete role-specific training for safe equipment setup, </w:t>
      </w:r>
      <w:r w:rsidR="00A75AF2">
        <w:rPr>
          <w:rFonts w:eastAsiaTheme="minorEastAsia"/>
        </w:rPr>
        <w:t xml:space="preserve">operational and </w:t>
      </w:r>
      <w:r w:rsidRPr="771C8C47">
        <w:rPr>
          <w:rFonts w:eastAsiaTheme="minorEastAsia"/>
        </w:rPr>
        <w:t>emergency procedures, lone working protocols.</w:t>
      </w:r>
    </w:p>
    <w:p w14:paraId="69D0E104" w14:textId="0D301B03" w:rsidR="0051288F" w:rsidRPr="00656E62" w:rsidRDefault="31624828" w:rsidP="771C8C47">
      <w:pPr>
        <w:pStyle w:val="ListParagraph"/>
        <w:numPr>
          <w:ilvl w:val="0"/>
          <w:numId w:val="1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Mandatory training includes:</w:t>
      </w:r>
    </w:p>
    <w:p w14:paraId="4D183F25" w14:textId="42544B54" w:rsidR="0051288F" w:rsidRPr="00656E62" w:rsidRDefault="31624828" w:rsidP="771C8C47">
      <w:pPr>
        <w:pStyle w:val="ListParagraph"/>
        <w:numPr>
          <w:ilvl w:val="1"/>
          <w:numId w:val="1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Health and Safety Essentials</w:t>
      </w:r>
    </w:p>
    <w:p w14:paraId="2A797952" w14:textId="04355C04" w:rsidR="0051288F" w:rsidRPr="00656E62" w:rsidRDefault="31624828" w:rsidP="771C8C47">
      <w:pPr>
        <w:pStyle w:val="ListParagraph"/>
        <w:numPr>
          <w:ilvl w:val="1"/>
          <w:numId w:val="1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Fire Warden</w:t>
      </w:r>
    </w:p>
    <w:p w14:paraId="5A111032" w14:textId="58797723" w:rsidR="0051288F" w:rsidRPr="00656E62" w:rsidRDefault="31624828" w:rsidP="771C8C47">
      <w:pPr>
        <w:pStyle w:val="ListParagraph"/>
        <w:numPr>
          <w:ilvl w:val="1"/>
          <w:numId w:val="1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Level 3 First Aid &amp; Defibrillator</w:t>
      </w:r>
    </w:p>
    <w:p w14:paraId="1DD73831" w14:textId="0A23D53C" w:rsidR="0051288F" w:rsidRPr="00656E62" w:rsidRDefault="31624828" w:rsidP="771C8C47">
      <w:pPr>
        <w:pStyle w:val="ListParagraph"/>
        <w:numPr>
          <w:ilvl w:val="1"/>
          <w:numId w:val="1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Safeguarding</w:t>
      </w:r>
    </w:p>
    <w:p w14:paraId="2524BE75" w14:textId="6D46F988" w:rsidR="0051288F" w:rsidRPr="00656E62" w:rsidRDefault="31624828" w:rsidP="771C8C47">
      <w:pPr>
        <w:pStyle w:val="ListParagraph"/>
        <w:numPr>
          <w:ilvl w:val="1"/>
          <w:numId w:val="1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GDPR UK</w:t>
      </w:r>
    </w:p>
    <w:p w14:paraId="0A65E9D4" w14:textId="282C626C" w:rsidR="0051288F" w:rsidRPr="00656E62" w:rsidRDefault="31624828" w:rsidP="771C8C47">
      <w:pPr>
        <w:pStyle w:val="ListParagraph"/>
        <w:numPr>
          <w:ilvl w:val="1"/>
          <w:numId w:val="1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Manual Handling</w:t>
      </w:r>
    </w:p>
    <w:p w14:paraId="2DA73EED" w14:textId="625B8A6C" w:rsidR="0051288F" w:rsidRPr="00656E62" w:rsidRDefault="31624828" w:rsidP="771C8C47">
      <w:pPr>
        <w:pStyle w:val="ListParagraph"/>
        <w:numPr>
          <w:ilvl w:val="1"/>
          <w:numId w:val="10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Cyber Security</w:t>
      </w:r>
    </w:p>
    <w:p w14:paraId="67A53522" w14:textId="3C91F8D7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32" w:name="_Toc1858553786"/>
      <w:r w:rsidRPr="771C8C47">
        <w:rPr>
          <w:rFonts w:cstheme="minorBidi"/>
          <w:b/>
          <w:bCs/>
          <w:color w:val="auto"/>
          <w:sz w:val="22"/>
          <w:szCs w:val="22"/>
        </w:rPr>
        <w:t>Club &amp; Society Committees:</w:t>
      </w:r>
      <w:bookmarkEnd w:id="32"/>
    </w:p>
    <w:p w14:paraId="7467EB32" w14:textId="154E3571" w:rsidR="0051288F" w:rsidRPr="00656E62" w:rsidRDefault="77931B58" w:rsidP="771C8C47">
      <w:pPr>
        <w:pStyle w:val="ListParagraph"/>
        <w:numPr>
          <w:ilvl w:val="0"/>
          <w:numId w:val="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Complete annual Health and Safety and Safeguarding training.</w:t>
      </w:r>
    </w:p>
    <w:p w14:paraId="38D961FB" w14:textId="29341106" w:rsidR="0051288F" w:rsidRPr="00656E62" w:rsidRDefault="77931B58" w:rsidP="771C8C47">
      <w:pPr>
        <w:pStyle w:val="ListParagraph"/>
        <w:numPr>
          <w:ilvl w:val="0"/>
          <w:numId w:val="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Receive event, trip, and risk assessment planning training.</w:t>
      </w:r>
    </w:p>
    <w:p w14:paraId="2AE3BEAA" w14:textId="65D96729" w:rsidR="0051288F" w:rsidRPr="00656E62" w:rsidRDefault="77931B58" w:rsidP="771C8C47">
      <w:pPr>
        <w:pStyle w:val="ListParagraph"/>
        <w:numPr>
          <w:ilvl w:val="0"/>
          <w:numId w:val="9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Access First Aid, Coaching, and Officiating training based on activity risk.</w:t>
      </w:r>
    </w:p>
    <w:p w14:paraId="2C820359" w14:textId="2C810486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33" w:name="_Toc250866204"/>
      <w:r w:rsidRPr="771C8C47">
        <w:rPr>
          <w:rFonts w:cstheme="minorBidi"/>
          <w:b/>
          <w:bCs/>
          <w:color w:val="auto"/>
          <w:sz w:val="22"/>
          <w:szCs w:val="22"/>
        </w:rPr>
        <w:t>Recreational Sport Facilitators:</w:t>
      </w:r>
      <w:bookmarkEnd w:id="33"/>
    </w:p>
    <w:p w14:paraId="1159A695" w14:textId="30DC1D9C" w:rsidR="0051288F" w:rsidRPr="00656E62" w:rsidRDefault="77931B58" w:rsidP="771C8C47">
      <w:pPr>
        <w:pStyle w:val="ListParagraph"/>
        <w:numPr>
          <w:ilvl w:val="0"/>
          <w:numId w:val="8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Receive Sports Delivery training for safe session management.</w:t>
      </w:r>
    </w:p>
    <w:p w14:paraId="7A4580C5" w14:textId="77777777" w:rsidR="00A75AF2" w:rsidRDefault="00A75AF2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34" w:name="_Toc971245858"/>
    </w:p>
    <w:p w14:paraId="1747BEF0" w14:textId="568653B1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r w:rsidRPr="771C8C47">
        <w:rPr>
          <w:rFonts w:cstheme="minorBidi"/>
          <w:b/>
          <w:bCs/>
          <w:color w:val="auto"/>
          <w:sz w:val="22"/>
          <w:szCs w:val="22"/>
        </w:rPr>
        <w:t>Bar &amp; Event Staff:</w:t>
      </w:r>
      <w:bookmarkEnd w:id="34"/>
    </w:p>
    <w:p w14:paraId="2D550DB9" w14:textId="7D038F00" w:rsidR="0051288F" w:rsidRPr="00656E62" w:rsidRDefault="77931B58" w:rsidP="771C8C47">
      <w:pPr>
        <w:pStyle w:val="ListParagraph"/>
        <w:numPr>
          <w:ilvl w:val="0"/>
          <w:numId w:val="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Receive First Aid, Fire Warden, Manual Handling, and Safety Induction training.</w:t>
      </w:r>
    </w:p>
    <w:p w14:paraId="08834CB3" w14:textId="3097AF32" w:rsidR="0051288F" w:rsidRPr="00656E62" w:rsidRDefault="77931B58" w:rsidP="771C8C47">
      <w:pPr>
        <w:pStyle w:val="ListParagraph"/>
        <w:numPr>
          <w:ilvl w:val="0"/>
          <w:numId w:val="7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External security staff are first aid trained.</w:t>
      </w:r>
    </w:p>
    <w:p w14:paraId="194ADE2B" w14:textId="330C3F18" w:rsidR="0051288F" w:rsidRPr="00656E62" w:rsidRDefault="77931B58" w:rsidP="771C8C47">
      <w:pPr>
        <w:pStyle w:val="Heading3"/>
        <w:spacing w:before="281" w:after="281"/>
        <w:rPr>
          <w:rFonts w:cstheme="minorBidi"/>
          <w:b/>
          <w:bCs/>
          <w:color w:val="auto"/>
          <w:sz w:val="22"/>
          <w:szCs w:val="22"/>
        </w:rPr>
      </w:pPr>
      <w:bookmarkStart w:id="35" w:name="_Toc262941695"/>
      <w:r w:rsidRPr="771C8C47">
        <w:rPr>
          <w:rFonts w:cstheme="minorBidi"/>
          <w:b/>
          <w:bCs/>
          <w:color w:val="auto"/>
          <w:sz w:val="22"/>
          <w:szCs w:val="22"/>
        </w:rPr>
        <w:t>Communication to Students:</w:t>
      </w:r>
      <w:bookmarkEnd w:id="35"/>
    </w:p>
    <w:p w14:paraId="01F6154E" w14:textId="12B3FEAE" w:rsidR="0051288F" w:rsidRPr="00656E62" w:rsidRDefault="77931B58" w:rsidP="771C8C47">
      <w:pPr>
        <w:pStyle w:val="ListParagraph"/>
        <w:numPr>
          <w:ilvl w:val="0"/>
          <w:numId w:val="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Delivered through:</w:t>
      </w:r>
    </w:p>
    <w:p w14:paraId="697805AE" w14:textId="3E0A5833" w:rsidR="0051288F" w:rsidRPr="00656E62" w:rsidRDefault="77931B58" w:rsidP="771C8C47">
      <w:pPr>
        <w:pStyle w:val="ListParagraph"/>
        <w:numPr>
          <w:ilvl w:val="1"/>
          <w:numId w:val="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Committee</w:t>
      </w:r>
      <w:r w:rsidR="024077E2" w:rsidRPr="771C8C47">
        <w:rPr>
          <w:rFonts w:eastAsiaTheme="minorEastAsia"/>
        </w:rPr>
        <w:t xml:space="preserve"> training </w:t>
      </w:r>
    </w:p>
    <w:p w14:paraId="53AD62DC" w14:textId="6BDFBC7C" w:rsidR="0051288F" w:rsidRPr="00656E62" w:rsidRDefault="024077E2" w:rsidP="771C8C47">
      <w:pPr>
        <w:pStyle w:val="ListParagraph"/>
        <w:numPr>
          <w:ilvl w:val="1"/>
          <w:numId w:val="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Club/ Society email communications</w:t>
      </w:r>
    </w:p>
    <w:p w14:paraId="322C7D29" w14:textId="629A0292" w:rsidR="0051288F" w:rsidRPr="00656E62" w:rsidRDefault="024077E2" w:rsidP="771C8C47">
      <w:pPr>
        <w:pStyle w:val="ListParagraph"/>
        <w:numPr>
          <w:ilvl w:val="1"/>
          <w:numId w:val="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Newsletter communications</w:t>
      </w:r>
    </w:p>
    <w:p w14:paraId="3F987045" w14:textId="442CDD94" w:rsidR="0051288F" w:rsidRPr="00656E62" w:rsidRDefault="77931B58" w:rsidP="771C8C47">
      <w:pPr>
        <w:pStyle w:val="ListParagraph"/>
        <w:numPr>
          <w:ilvl w:val="1"/>
          <w:numId w:val="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Booking terms &amp; conditions</w:t>
      </w:r>
    </w:p>
    <w:p w14:paraId="40638AA1" w14:textId="0380753E" w:rsidR="0051288F" w:rsidRPr="00656E62" w:rsidRDefault="77931B58" w:rsidP="771C8C47">
      <w:pPr>
        <w:pStyle w:val="ListParagraph"/>
        <w:numPr>
          <w:ilvl w:val="1"/>
          <w:numId w:val="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SU website resources</w:t>
      </w:r>
    </w:p>
    <w:p w14:paraId="34E60C1F" w14:textId="710D6148" w:rsidR="0051288F" w:rsidRPr="00656E62" w:rsidRDefault="77931B58" w:rsidP="771C8C47">
      <w:pPr>
        <w:pStyle w:val="ListParagraph"/>
        <w:numPr>
          <w:ilvl w:val="1"/>
          <w:numId w:val="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Risk assessment templates</w:t>
      </w:r>
    </w:p>
    <w:p w14:paraId="2ECA51DC" w14:textId="77777777" w:rsidR="00A75AF2" w:rsidRDefault="77931B58" w:rsidP="00A75AF2">
      <w:pPr>
        <w:pStyle w:val="ListParagraph"/>
        <w:numPr>
          <w:ilvl w:val="1"/>
          <w:numId w:val="6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Event planning form</w:t>
      </w:r>
      <w:r w:rsidR="00A75AF2">
        <w:rPr>
          <w:rFonts w:eastAsiaTheme="minorEastAsia"/>
        </w:rPr>
        <w:t>s</w:t>
      </w:r>
    </w:p>
    <w:p w14:paraId="734BDEBB" w14:textId="0F11893B" w:rsidR="00A75AF2" w:rsidRPr="00A75AF2" w:rsidRDefault="0F5E4DF2" w:rsidP="00A75AF2">
      <w:pPr>
        <w:pStyle w:val="ListParagraph"/>
        <w:numPr>
          <w:ilvl w:val="1"/>
          <w:numId w:val="6"/>
        </w:numPr>
        <w:spacing w:before="240" w:after="240"/>
        <w:rPr>
          <w:rFonts w:eastAsiaTheme="minorEastAsia"/>
        </w:rPr>
      </w:pPr>
      <w:r w:rsidRPr="00A75AF2">
        <w:t>Event and Trip planning meetings</w:t>
      </w:r>
      <w:bookmarkStart w:id="36" w:name="_Toc1167763926"/>
    </w:p>
    <w:p w14:paraId="39B0DF58" w14:textId="77777777" w:rsidR="00A75AF2" w:rsidRDefault="00A75AF2" w:rsidP="00A75AF2">
      <w:pPr>
        <w:pStyle w:val="Heading1"/>
        <w:spacing w:before="322" w:after="322"/>
        <w:rPr>
          <w:rFonts w:asciiTheme="minorHAnsi" w:hAnsiTheme="minorHAnsi" w:cstheme="minorBidi"/>
          <w:color w:val="auto"/>
          <w:sz w:val="22"/>
          <w:szCs w:val="22"/>
        </w:rPr>
      </w:pPr>
    </w:p>
    <w:p w14:paraId="740940F9" w14:textId="77777777" w:rsidR="001C400A" w:rsidRDefault="001C400A" w:rsidP="001C400A"/>
    <w:p w14:paraId="21006594" w14:textId="77777777" w:rsidR="001C400A" w:rsidRDefault="001C400A" w:rsidP="001C400A"/>
    <w:p w14:paraId="34023AF2" w14:textId="77777777" w:rsidR="001C400A" w:rsidRDefault="001C400A" w:rsidP="001C400A"/>
    <w:p w14:paraId="04D2C875" w14:textId="77777777" w:rsidR="001C400A" w:rsidRDefault="001C400A" w:rsidP="001C400A"/>
    <w:p w14:paraId="0F0E9D44" w14:textId="77777777" w:rsidR="001C400A" w:rsidRDefault="001C400A" w:rsidP="001C400A"/>
    <w:p w14:paraId="1A1A12CE" w14:textId="77777777" w:rsidR="001C400A" w:rsidRDefault="001C400A" w:rsidP="001C400A"/>
    <w:p w14:paraId="1EC80A50" w14:textId="77777777" w:rsidR="001C400A" w:rsidRDefault="001C400A" w:rsidP="001C400A"/>
    <w:p w14:paraId="6FAAF2C8" w14:textId="77777777" w:rsidR="001C400A" w:rsidRDefault="001C400A" w:rsidP="001C400A"/>
    <w:p w14:paraId="49B86C76" w14:textId="77777777" w:rsidR="001C400A" w:rsidRDefault="001C400A" w:rsidP="001C400A"/>
    <w:p w14:paraId="1DB2A601" w14:textId="77777777" w:rsidR="001C400A" w:rsidRDefault="001C400A" w:rsidP="001C400A"/>
    <w:p w14:paraId="66369C68" w14:textId="77777777" w:rsidR="001C400A" w:rsidRDefault="001C400A" w:rsidP="001C400A"/>
    <w:p w14:paraId="24DF7ED7" w14:textId="77777777" w:rsidR="001C400A" w:rsidRDefault="001C400A" w:rsidP="001C400A"/>
    <w:p w14:paraId="1B1E4F92" w14:textId="77777777" w:rsidR="001C400A" w:rsidRPr="001C400A" w:rsidRDefault="001C400A" w:rsidP="001C400A"/>
    <w:p w14:paraId="6C5A9BFC" w14:textId="49311514" w:rsidR="00A75AF2" w:rsidRPr="00A75AF2" w:rsidRDefault="00A75AF2" w:rsidP="00A75AF2">
      <w:pPr>
        <w:pStyle w:val="Heading1"/>
        <w:spacing w:before="322" w:after="32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771C8C47">
        <w:rPr>
          <w:rFonts w:asciiTheme="minorHAnsi" w:hAnsiTheme="minorHAnsi" w:cstheme="minorBidi"/>
          <w:b/>
          <w:bCs/>
          <w:color w:val="auto"/>
          <w:sz w:val="22"/>
          <w:szCs w:val="22"/>
        </w:rPr>
        <w:lastRenderedPageBreak/>
        <w:t>8. Roles and Responsibilities</w:t>
      </w:r>
    </w:p>
    <w:tbl>
      <w:tblPr>
        <w:tblStyle w:val="TableGrid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A75AF2" w14:paraId="1E5FF186" w14:textId="77777777" w:rsidTr="00A75AF2">
        <w:tc>
          <w:tcPr>
            <w:tcW w:w="4390" w:type="dxa"/>
          </w:tcPr>
          <w:p w14:paraId="3740D880" w14:textId="77777777" w:rsidR="00A75AF2" w:rsidRPr="00A75AF2" w:rsidRDefault="00A75AF2" w:rsidP="00A75AF2">
            <w:pPr>
              <w:spacing w:before="240" w:after="240"/>
              <w:rPr>
                <w:rFonts w:eastAsiaTheme="minorEastAsia"/>
                <w:b/>
                <w:bCs/>
              </w:rPr>
            </w:pPr>
            <w:r w:rsidRPr="00A75AF2">
              <w:rPr>
                <w:rFonts w:eastAsiaTheme="minorEastAsia"/>
                <w:b/>
                <w:bCs/>
              </w:rPr>
              <w:t>Group</w:t>
            </w:r>
          </w:p>
        </w:tc>
        <w:tc>
          <w:tcPr>
            <w:tcW w:w="6066" w:type="dxa"/>
          </w:tcPr>
          <w:p w14:paraId="4DBE7373" w14:textId="77777777" w:rsidR="00A75AF2" w:rsidRPr="00A75AF2" w:rsidRDefault="00A75AF2" w:rsidP="00A75AF2">
            <w:pPr>
              <w:spacing w:before="240" w:after="240"/>
              <w:rPr>
                <w:rFonts w:eastAsiaTheme="minorEastAsia"/>
                <w:b/>
                <w:bCs/>
              </w:rPr>
            </w:pPr>
            <w:r w:rsidRPr="00A75AF2">
              <w:rPr>
                <w:rFonts w:eastAsiaTheme="minorEastAsia"/>
                <w:b/>
                <w:bCs/>
              </w:rPr>
              <w:t xml:space="preserve">Responsibilities </w:t>
            </w:r>
          </w:p>
        </w:tc>
      </w:tr>
      <w:tr w:rsidR="00A75AF2" w14:paraId="28CD6342" w14:textId="77777777" w:rsidTr="00A75AF2">
        <w:tc>
          <w:tcPr>
            <w:tcW w:w="4390" w:type="dxa"/>
          </w:tcPr>
          <w:p w14:paraId="61C166FD" w14:textId="77777777" w:rsidR="00A75AF2" w:rsidRP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00A75AF2">
              <w:rPr>
                <w:rFonts w:eastAsiaTheme="minorEastAsia"/>
              </w:rPr>
              <w:t>LSESU Chief Executive</w:t>
            </w:r>
          </w:p>
        </w:tc>
        <w:tc>
          <w:tcPr>
            <w:tcW w:w="6066" w:type="dxa"/>
          </w:tcPr>
          <w:p w14:paraId="5398D26C" w14:textId="77777777" w:rsid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771C8C47">
              <w:rPr>
                <w:rFonts w:eastAsiaTheme="minorEastAsia"/>
              </w:rPr>
              <w:t>Overall responsibility for SU Health and Safety</w:t>
            </w:r>
          </w:p>
        </w:tc>
      </w:tr>
      <w:tr w:rsidR="00A75AF2" w14:paraId="30235EC5" w14:textId="77777777" w:rsidTr="00A75AF2">
        <w:tc>
          <w:tcPr>
            <w:tcW w:w="4390" w:type="dxa"/>
          </w:tcPr>
          <w:p w14:paraId="6A65B5A3" w14:textId="77777777" w:rsidR="00A75AF2" w:rsidRP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00A75AF2">
              <w:rPr>
                <w:rFonts w:eastAsiaTheme="minorEastAsia"/>
              </w:rPr>
              <w:t>SU Senior Leadership Team</w:t>
            </w:r>
          </w:p>
        </w:tc>
        <w:tc>
          <w:tcPr>
            <w:tcW w:w="6066" w:type="dxa"/>
          </w:tcPr>
          <w:p w14:paraId="5AF6262C" w14:textId="77777777" w:rsid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771C8C47">
              <w:rPr>
                <w:rFonts w:eastAsiaTheme="minorEastAsia"/>
              </w:rPr>
              <w:t>Creating policies, compliance oversight</w:t>
            </w:r>
          </w:p>
        </w:tc>
      </w:tr>
      <w:tr w:rsidR="00A75AF2" w14:paraId="21C0B677" w14:textId="77777777" w:rsidTr="00A75AF2">
        <w:tc>
          <w:tcPr>
            <w:tcW w:w="4390" w:type="dxa"/>
          </w:tcPr>
          <w:p w14:paraId="57F77DE9" w14:textId="77777777" w:rsidR="00A75AF2" w:rsidRP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00A75AF2">
              <w:rPr>
                <w:rFonts w:eastAsiaTheme="minorEastAsia"/>
              </w:rPr>
              <w:t>Department Managers (Sports, Bars, Societies, Events)</w:t>
            </w:r>
          </w:p>
        </w:tc>
        <w:tc>
          <w:tcPr>
            <w:tcW w:w="6066" w:type="dxa"/>
          </w:tcPr>
          <w:p w14:paraId="4CA64563" w14:textId="77777777" w:rsid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771C8C47">
              <w:rPr>
                <w:rFonts w:eastAsiaTheme="minorEastAsia"/>
              </w:rPr>
              <w:t>Implementation of policy for day-to-day safety management</w:t>
            </w:r>
          </w:p>
        </w:tc>
      </w:tr>
      <w:tr w:rsidR="00A75AF2" w14:paraId="6038B3B7" w14:textId="77777777" w:rsidTr="00A75AF2">
        <w:tc>
          <w:tcPr>
            <w:tcW w:w="4390" w:type="dxa"/>
          </w:tcPr>
          <w:p w14:paraId="7924C25A" w14:textId="77777777" w:rsidR="00A75AF2" w:rsidRP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00A75AF2">
              <w:rPr>
                <w:rFonts w:eastAsiaTheme="minorEastAsia"/>
              </w:rPr>
              <w:t>Facility teams</w:t>
            </w:r>
          </w:p>
        </w:tc>
        <w:tc>
          <w:tcPr>
            <w:tcW w:w="6066" w:type="dxa"/>
          </w:tcPr>
          <w:p w14:paraId="1240EFB5" w14:textId="77777777" w:rsid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771C8C47">
              <w:rPr>
                <w:rFonts w:eastAsiaTheme="minorEastAsia"/>
              </w:rPr>
              <w:t>Venue safety, daily checks, reporting, emergency response</w:t>
            </w:r>
          </w:p>
        </w:tc>
      </w:tr>
      <w:tr w:rsidR="00A75AF2" w14:paraId="116FF754" w14:textId="77777777" w:rsidTr="00A75AF2">
        <w:tc>
          <w:tcPr>
            <w:tcW w:w="4390" w:type="dxa"/>
          </w:tcPr>
          <w:p w14:paraId="7A535FD3" w14:textId="77777777" w:rsidR="00A75AF2" w:rsidRP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00A75AF2">
              <w:rPr>
                <w:rFonts w:eastAsiaTheme="minorEastAsia"/>
              </w:rPr>
              <w:t>Student Committee Leaders</w:t>
            </w:r>
          </w:p>
        </w:tc>
        <w:tc>
          <w:tcPr>
            <w:tcW w:w="6066" w:type="dxa"/>
          </w:tcPr>
          <w:p w14:paraId="6B901484" w14:textId="77777777" w:rsid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771C8C47">
              <w:rPr>
                <w:rFonts w:eastAsiaTheme="minorEastAsia"/>
              </w:rPr>
              <w:t>Safe delivery of activity, complete risk assessments, brief members, role in emergency response</w:t>
            </w:r>
          </w:p>
        </w:tc>
      </w:tr>
      <w:tr w:rsidR="00A75AF2" w14:paraId="753C09E6" w14:textId="77777777" w:rsidTr="00A75AF2">
        <w:tc>
          <w:tcPr>
            <w:tcW w:w="4390" w:type="dxa"/>
          </w:tcPr>
          <w:p w14:paraId="0F70103C" w14:textId="77777777" w:rsidR="00A75AF2" w:rsidRP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00A75AF2">
              <w:rPr>
                <w:rFonts w:eastAsiaTheme="minorEastAsia"/>
              </w:rPr>
              <w:t>Event Organisers</w:t>
            </w:r>
          </w:p>
        </w:tc>
        <w:tc>
          <w:tcPr>
            <w:tcW w:w="6066" w:type="dxa"/>
          </w:tcPr>
          <w:p w14:paraId="592B828C" w14:textId="77777777" w:rsid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771C8C47">
              <w:rPr>
                <w:rFonts w:eastAsiaTheme="minorEastAsia"/>
              </w:rPr>
              <w:t>Plan safe and approved events, provide stewards, ensure capacity management</w:t>
            </w:r>
          </w:p>
        </w:tc>
      </w:tr>
      <w:tr w:rsidR="00A75AF2" w14:paraId="3A500FDC" w14:textId="77777777" w:rsidTr="00A75AF2">
        <w:tc>
          <w:tcPr>
            <w:tcW w:w="4390" w:type="dxa"/>
          </w:tcPr>
          <w:p w14:paraId="1B54C2FB" w14:textId="77777777" w:rsidR="00A75AF2" w:rsidRP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00A75AF2">
              <w:rPr>
                <w:rFonts w:eastAsiaTheme="minorEastAsia"/>
              </w:rPr>
              <w:t>Individual Students</w:t>
            </w:r>
          </w:p>
        </w:tc>
        <w:tc>
          <w:tcPr>
            <w:tcW w:w="6066" w:type="dxa"/>
          </w:tcPr>
          <w:p w14:paraId="1DC8C591" w14:textId="77777777" w:rsid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771C8C47">
              <w:rPr>
                <w:rFonts w:eastAsiaTheme="minorEastAsia"/>
              </w:rPr>
              <w:t>Follow instructions, report concerns, participate safely</w:t>
            </w:r>
          </w:p>
        </w:tc>
      </w:tr>
      <w:tr w:rsidR="00A75AF2" w14:paraId="79B28C93" w14:textId="77777777" w:rsidTr="00A75AF2">
        <w:tc>
          <w:tcPr>
            <w:tcW w:w="4390" w:type="dxa"/>
          </w:tcPr>
          <w:p w14:paraId="2C7D5000" w14:textId="77777777" w:rsidR="00A75AF2" w:rsidRP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00A75AF2">
              <w:rPr>
                <w:rFonts w:eastAsiaTheme="minorEastAsia"/>
              </w:rPr>
              <w:t>LSE Security</w:t>
            </w:r>
          </w:p>
        </w:tc>
        <w:tc>
          <w:tcPr>
            <w:tcW w:w="6066" w:type="dxa"/>
          </w:tcPr>
          <w:p w14:paraId="5E72EB1C" w14:textId="77777777" w:rsid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771C8C47">
              <w:rPr>
                <w:rFonts w:eastAsiaTheme="minorEastAsia"/>
              </w:rPr>
              <w:t>Fire safety, emergency response, campus security support</w:t>
            </w:r>
          </w:p>
        </w:tc>
      </w:tr>
      <w:tr w:rsidR="00A75AF2" w14:paraId="374EC53E" w14:textId="77777777" w:rsidTr="00A75AF2">
        <w:tc>
          <w:tcPr>
            <w:tcW w:w="4390" w:type="dxa"/>
          </w:tcPr>
          <w:p w14:paraId="51C7E9D3" w14:textId="77777777" w:rsidR="00A75AF2" w:rsidRP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00A75AF2">
              <w:rPr>
                <w:rFonts w:eastAsiaTheme="minorEastAsia"/>
              </w:rPr>
              <w:t>External contractors</w:t>
            </w:r>
          </w:p>
        </w:tc>
        <w:tc>
          <w:tcPr>
            <w:tcW w:w="6066" w:type="dxa"/>
          </w:tcPr>
          <w:p w14:paraId="7D621865" w14:textId="77777777" w:rsidR="00A75AF2" w:rsidRDefault="00A75AF2" w:rsidP="00A75AF2">
            <w:pPr>
              <w:spacing w:before="240" w:after="240"/>
              <w:rPr>
                <w:rFonts w:eastAsiaTheme="minorEastAsia"/>
              </w:rPr>
            </w:pPr>
            <w:r w:rsidRPr="771C8C47">
              <w:rPr>
                <w:rFonts w:eastAsiaTheme="minorEastAsia"/>
              </w:rPr>
              <w:t>Safe delivery of services (security, medical, technical, events)</w:t>
            </w:r>
          </w:p>
        </w:tc>
      </w:tr>
      <w:bookmarkEnd w:id="36"/>
    </w:tbl>
    <w:p w14:paraId="0B97A118" w14:textId="49C1E165" w:rsidR="0051288F" w:rsidRPr="00656E62" w:rsidRDefault="0051288F" w:rsidP="771C8C47">
      <w:pPr>
        <w:spacing w:before="240" w:after="240"/>
        <w:rPr>
          <w:rFonts w:eastAsiaTheme="minorEastAsia"/>
        </w:rPr>
      </w:pPr>
    </w:p>
    <w:p w14:paraId="7497D856" w14:textId="6EB6DF97" w:rsidR="0051288F" w:rsidRPr="00656E62" w:rsidRDefault="1B7AA595" w:rsidP="771C8C47">
      <w:pPr>
        <w:pStyle w:val="Heading1"/>
        <w:spacing w:before="322" w:after="322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bookmarkStart w:id="37" w:name="_Toc244036524"/>
      <w:r w:rsidRPr="771C8C47">
        <w:rPr>
          <w:rFonts w:asciiTheme="minorHAnsi" w:hAnsiTheme="minorHAnsi" w:cstheme="minorBidi"/>
          <w:b/>
          <w:bCs/>
          <w:color w:val="auto"/>
          <w:sz w:val="22"/>
          <w:szCs w:val="22"/>
        </w:rPr>
        <w:t>9</w:t>
      </w:r>
      <w:r w:rsidR="77931B58" w:rsidRPr="771C8C47">
        <w:rPr>
          <w:rFonts w:asciiTheme="minorHAnsi" w:hAnsiTheme="minorHAnsi" w:cstheme="minorBidi"/>
          <w:b/>
          <w:bCs/>
          <w:color w:val="auto"/>
          <w:sz w:val="22"/>
          <w:szCs w:val="22"/>
        </w:rPr>
        <w:t>. Supporting Documents</w:t>
      </w:r>
      <w:bookmarkEnd w:id="37"/>
    </w:p>
    <w:p w14:paraId="42275CC0" w14:textId="034A8777" w:rsidR="0051288F" w:rsidRPr="00656E62" w:rsidRDefault="77931B58" w:rsidP="771C8C47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LSESU Code of Conduct</w:t>
      </w:r>
    </w:p>
    <w:p w14:paraId="514CA449" w14:textId="12FABAED" w:rsidR="0051288F" w:rsidRPr="00656E62" w:rsidRDefault="77931B58" w:rsidP="771C8C47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Student Group Regulations</w:t>
      </w:r>
    </w:p>
    <w:p w14:paraId="0D329435" w14:textId="313ABF44" w:rsidR="0051288F" w:rsidRPr="00656E62" w:rsidRDefault="77931B58" w:rsidP="771C8C47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Trip Policy and Travel Forms</w:t>
      </w:r>
    </w:p>
    <w:p w14:paraId="1DDCF169" w14:textId="2F8457B2" w:rsidR="0051288F" w:rsidRPr="00656E62" w:rsidRDefault="122FFE8D" w:rsidP="771C8C47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Events Forms</w:t>
      </w:r>
    </w:p>
    <w:p w14:paraId="728A9D45" w14:textId="1B3D0B75" w:rsidR="0051288F" w:rsidRPr="00656E62" w:rsidRDefault="77931B58" w:rsidP="771C8C47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Risk Assessment Templates</w:t>
      </w:r>
    </w:p>
    <w:p w14:paraId="164FE3C9" w14:textId="2EF01832" w:rsidR="0051288F" w:rsidRPr="00656E62" w:rsidRDefault="77931B58" w:rsidP="771C8C47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Incident Report Forms</w:t>
      </w:r>
    </w:p>
    <w:p w14:paraId="12712737" w14:textId="44EBCB4A" w:rsidR="0051288F" w:rsidRPr="00656E62" w:rsidRDefault="77931B58" w:rsidP="771C8C47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First Aid Audit Records</w:t>
      </w:r>
    </w:p>
    <w:p w14:paraId="1CC3B1C0" w14:textId="7CDC79B2" w:rsidR="0051288F" w:rsidRPr="001C400A" w:rsidRDefault="77931B58" w:rsidP="771C8C47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</w:rPr>
      </w:pPr>
      <w:r w:rsidRPr="771C8C47">
        <w:rPr>
          <w:rFonts w:eastAsiaTheme="minorEastAsia"/>
        </w:rPr>
        <w:t>Coach Registration Forms</w:t>
      </w:r>
    </w:p>
    <w:sectPr w:rsidR="0051288F" w:rsidRPr="001C400A" w:rsidSect="00392A36">
      <w:headerReference w:type="default" r:id="rId11"/>
      <w:footerReference w:type="default" r:id="rId12"/>
      <w:pgSz w:w="11906" w:h="16838"/>
      <w:pgMar w:top="2631" w:right="720" w:bottom="720" w:left="720" w:header="1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7A9C" w14:textId="77777777" w:rsidR="009D6207" w:rsidRDefault="009D6207" w:rsidP="009775DC">
      <w:pPr>
        <w:spacing w:after="0" w:line="240" w:lineRule="auto"/>
      </w:pPr>
      <w:r>
        <w:separator/>
      </w:r>
    </w:p>
  </w:endnote>
  <w:endnote w:type="continuationSeparator" w:id="0">
    <w:p w14:paraId="3E0CB5DC" w14:textId="77777777" w:rsidR="009D6207" w:rsidRDefault="009D6207" w:rsidP="0097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267E" w14:textId="77777777" w:rsidR="008D248E" w:rsidRPr="000F44A4" w:rsidRDefault="008D248E" w:rsidP="0051288F">
    <w:pPr>
      <w:pStyle w:val="Footer"/>
      <w:jc w:val="right"/>
      <w:rPr>
        <w:rFonts w:ascii="Verdana" w:hAnsi="Verdana"/>
        <w:sz w:val="16"/>
        <w:szCs w:val="16"/>
      </w:rPr>
    </w:pPr>
    <w:r w:rsidRPr="000F44A4">
      <w:rPr>
        <w:rFonts w:ascii="Verdana" w:hAnsi="Verdana"/>
        <w:sz w:val="16"/>
        <w:szCs w:val="16"/>
      </w:rPr>
      <w:t xml:space="preserve">Page </w:t>
    </w:r>
    <w:r w:rsidRPr="000F44A4">
      <w:rPr>
        <w:rFonts w:ascii="Verdana" w:hAnsi="Verdana"/>
        <w:b/>
        <w:bCs/>
        <w:sz w:val="16"/>
        <w:szCs w:val="16"/>
      </w:rPr>
      <w:fldChar w:fldCharType="begin"/>
    </w:r>
    <w:r w:rsidRPr="000F44A4">
      <w:rPr>
        <w:rFonts w:ascii="Verdana" w:hAnsi="Verdana"/>
        <w:b/>
        <w:bCs/>
        <w:sz w:val="16"/>
        <w:szCs w:val="16"/>
      </w:rPr>
      <w:instrText xml:space="preserve"> PAGE  \* Arabic  \* MERGEFORMAT </w:instrText>
    </w:r>
    <w:r w:rsidRPr="000F44A4">
      <w:rPr>
        <w:rFonts w:ascii="Verdana" w:hAnsi="Verdana"/>
        <w:b/>
        <w:bCs/>
        <w:sz w:val="16"/>
        <w:szCs w:val="16"/>
      </w:rPr>
      <w:fldChar w:fldCharType="separate"/>
    </w:r>
    <w:r w:rsidRPr="000F44A4">
      <w:rPr>
        <w:rFonts w:ascii="Verdana" w:hAnsi="Verdana"/>
        <w:b/>
        <w:bCs/>
        <w:noProof/>
        <w:sz w:val="16"/>
        <w:szCs w:val="16"/>
      </w:rPr>
      <w:t>1</w:t>
    </w:r>
    <w:r w:rsidRPr="000F44A4">
      <w:rPr>
        <w:rFonts w:ascii="Verdana" w:hAnsi="Verdana"/>
        <w:b/>
        <w:bCs/>
        <w:sz w:val="16"/>
        <w:szCs w:val="16"/>
      </w:rPr>
      <w:fldChar w:fldCharType="end"/>
    </w:r>
    <w:r w:rsidRPr="000F44A4">
      <w:rPr>
        <w:rFonts w:ascii="Verdana" w:hAnsi="Verdana"/>
        <w:sz w:val="16"/>
        <w:szCs w:val="16"/>
      </w:rPr>
      <w:t xml:space="preserve"> of </w:t>
    </w:r>
    <w:r w:rsidRPr="000F44A4">
      <w:rPr>
        <w:rFonts w:ascii="Verdana" w:hAnsi="Verdana"/>
        <w:b/>
        <w:bCs/>
        <w:sz w:val="16"/>
        <w:szCs w:val="16"/>
      </w:rPr>
      <w:fldChar w:fldCharType="begin"/>
    </w:r>
    <w:r w:rsidRPr="000F44A4">
      <w:rPr>
        <w:rFonts w:ascii="Verdana" w:hAnsi="Verdana"/>
        <w:b/>
        <w:bCs/>
        <w:sz w:val="16"/>
        <w:szCs w:val="16"/>
      </w:rPr>
      <w:instrText xml:space="preserve"> NUMPAGES  \* Arabic  \* MERGEFORMAT </w:instrText>
    </w:r>
    <w:r w:rsidRPr="000F44A4">
      <w:rPr>
        <w:rFonts w:ascii="Verdana" w:hAnsi="Verdana"/>
        <w:b/>
        <w:bCs/>
        <w:sz w:val="16"/>
        <w:szCs w:val="16"/>
      </w:rPr>
      <w:fldChar w:fldCharType="separate"/>
    </w:r>
    <w:r w:rsidRPr="000F44A4">
      <w:rPr>
        <w:rFonts w:ascii="Verdana" w:hAnsi="Verdana"/>
        <w:b/>
        <w:bCs/>
        <w:noProof/>
        <w:sz w:val="16"/>
        <w:szCs w:val="16"/>
      </w:rPr>
      <w:t>2</w:t>
    </w:r>
    <w:r w:rsidRPr="000F44A4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DDF6" w14:textId="77777777" w:rsidR="009D6207" w:rsidRDefault="009D6207" w:rsidP="009775DC">
      <w:pPr>
        <w:spacing w:after="0" w:line="240" w:lineRule="auto"/>
      </w:pPr>
      <w:r>
        <w:separator/>
      </w:r>
    </w:p>
  </w:footnote>
  <w:footnote w:type="continuationSeparator" w:id="0">
    <w:p w14:paraId="781434F5" w14:textId="77777777" w:rsidR="009D6207" w:rsidRDefault="009D6207" w:rsidP="0097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23B9" w14:textId="15B89EFA" w:rsidR="008D248E" w:rsidRDefault="0E4BA263" w:rsidP="009775DC">
    <w:pPr>
      <w:pStyle w:val="Header"/>
      <w:jc w:val="right"/>
    </w:pPr>
    <w:r w:rsidRPr="00392A36">
      <w:rPr>
        <w:noProof/>
      </w:rPr>
      <w:t xml:space="preserve"> </w:t>
    </w:r>
    <w:r w:rsidR="00392A36" w:rsidRPr="00392A36">
      <w:rPr>
        <w:noProof/>
      </w:rPr>
      <w:drawing>
        <wp:inline distT="0" distB="0" distL="0" distR="0" wp14:anchorId="7635C24B" wp14:editId="31C8DCF7">
          <wp:extent cx="6645910" cy="12426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242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13570" w14:textId="77777777" w:rsidR="008D248E" w:rsidRDefault="008D248E" w:rsidP="009775DC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ixGVqr/qgv0Nt" int2:id="M48vVztS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ABAE"/>
    <w:multiLevelType w:val="hybridMultilevel"/>
    <w:tmpl w:val="FF448130"/>
    <w:lvl w:ilvl="0" w:tplc="A40E4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6F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A6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07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2C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A9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C7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89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86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75A8"/>
    <w:multiLevelType w:val="multilevel"/>
    <w:tmpl w:val="065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0A1C"/>
    <w:multiLevelType w:val="multilevel"/>
    <w:tmpl w:val="30B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AE7B7"/>
    <w:multiLevelType w:val="hybridMultilevel"/>
    <w:tmpl w:val="ACCEF758"/>
    <w:lvl w:ilvl="0" w:tplc="7C00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85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45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E4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44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48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2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EE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81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F143E"/>
    <w:multiLevelType w:val="multilevel"/>
    <w:tmpl w:val="976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971962"/>
    <w:multiLevelType w:val="multilevel"/>
    <w:tmpl w:val="041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A23927"/>
    <w:multiLevelType w:val="hybridMultilevel"/>
    <w:tmpl w:val="37C01540"/>
    <w:lvl w:ilvl="0" w:tplc="503A3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253FE"/>
    <w:multiLevelType w:val="multilevel"/>
    <w:tmpl w:val="DD1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D41632"/>
    <w:multiLevelType w:val="hybridMultilevel"/>
    <w:tmpl w:val="917CED32"/>
    <w:lvl w:ilvl="0" w:tplc="31224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E3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E3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A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28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AD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60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4B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E5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656C9"/>
    <w:multiLevelType w:val="multilevel"/>
    <w:tmpl w:val="37E2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8E699F"/>
    <w:multiLevelType w:val="multilevel"/>
    <w:tmpl w:val="82F2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CC31C0"/>
    <w:multiLevelType w:val="multilevel"/>
    <w:tmpl w:val="AB0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9511BF7"/>
    <w:multiLevelType w:val="multilevel"/>
    <w:tmpl w:val="00A4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FF2270"/>
    <w:multiLevelType w:val="multilevel"/>
    <w:tmpl w:val="906A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11522B"/>
    <w:multiLevelType w:val="multilevel"/>
    <w:tmpl w:val="EA4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A1A2ED0"/>
    <w:multiLevelType w:val="multilevel"/>
    <w:tmpl w:val="3754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A29766E"/>
    <w:multiLevelType w:val="multilevel"/>
    <w:tmpl w:val="5E4A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B015357"/>
    <w:multiLevelType w:val="multilevel"/>
    <w:tmpl w:val="CE9C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D024069"/>
    <w:multiLevelType w:val="multilevel"/>
    <w:tmpl w:val="9EF0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086111"/>
    <w:multiLevelType w:val="multilevel"/>
    <w:tmpl w:val="2B8C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F17B799"/>
    <w:multiLevelType w:val="hybridMultilevel"/>
    <w:tmpl w:val="272C1AFE"/>
    <w:lvl w:ilvl="0" w:tplc="FD787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09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2F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C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42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C2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04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1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7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2D62BB"/>
    <w:multiLevelType w:val="multilevel"/>
    <w:tmpl w:val="D262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29049B"/>
    <w:multiLevelType w:val="multilevel"/>
    <w:tmpl w:val="BD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537845"/>
    <w:multiLevelType w:val="multilevel"/>
    <w:tmpl w:val="8E1A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4902572"/>
    <w:multiLevelType w:val="hybridMultilevel"/>
    <w:tmpl w:val="01BA9EEE"/>
    <w:lvl w:ilvl="0" w:tplc="AF4E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C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E9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23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E0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00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2E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00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8838A4"/>
    <w:multiLevelType w:val="multilevel"/>
    <w:tmpl w:val="313A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6393C59"/>
    <w:multiLevelType w:val="multilevel"/>
    <w:tmpl w:val="A71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0B3530"/>
    <w:multiLevelType w:val="hybridMultilevel"/>
    <w:tmpl w:val="ED00B5FC"/>
    <w:lvl w:ilvl="0" w:tplc="09707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4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42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C4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ED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D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AD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E8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8D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023F05"/>
    <w:multiLevelType w:val="multilevel"/>
    <w:tmpl w:val="A1E8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96A1F3B"/>
    <w:multiLevelType w:val="multilevel"/>
    <w:tmpl w:val="C26E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ACD73A7"/>
    <w:multiLevelType w:val="multilevel"/>
    <w:tmpl w:val="2FB0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B115ECB"/>
    <w:multiLevelType w:val="hybridMultilevel"/>
    <w:tmpl w:val="982C4A3A"/>
    <w:lvl w:ilvl="0" w:tplc="27068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E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E5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2A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6E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2E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E4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0B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85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913D57"/>
    <w:multiLevelType w:val="multilevel"/>
    <w:tmpl w:val="D56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E54445B"/>
    <w:multiLevelType w:val="multilevel"/>
    <w:tmpl w:val="4676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4B3419"/>
    <w:multiLevelType w:val="hybridMultilevel"/>
    <w:tmpl w:val="F1805C42"/>
    <w:lvl w:ilvl="0" w:tplc="AF06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1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29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A7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A5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43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2F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03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4F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B10247"/>
    <w:multiLevelType w:val="multilevel"/>
    <w:tmpl w:val="31F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14A3B66"/>
    <w:multiLevelType w:val="multilevel"/>
    <w:tmpl w:val="D5B2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19F1685"/>
    <w:multiLevelType w:val="hybridMultilevel"/>
    <w:tmpl w:val="74344E02"/>
    <w:lvl w:ilvl="0" w:tplc="FA682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63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6F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68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B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C2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80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EE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6FCF18"/>
    <w:multiLevelType w:val="hybridMultilevel"/>
    <w:tmpl w:val="365A709A"/>
    <w:lvl w:ilvl="0" w:tplc="2EE0B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67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40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EB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40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E0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00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C8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EA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3779E9"/>
    <w:multiLevelType w:val="hybridMultilevel"/>
    <w:tmpl w:val="096E19A4"/>
    <w:lvl w:ilvl="0" w:tplc="F1F29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80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69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46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CE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EF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22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64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E5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D239AD"/>
    <w:multiLevelType w:val="multilevel"/>
    <w:tmpl w:val="B7B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51D7120"/>
    <w:multiLevelType w:val="multilevel"/>
    <w:tmpl w:val="31B0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5A84559"/>
    <w:multiLevelType w:val="multilevel"/>
    <w:tmpl w:val="75B4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6315DB2"/>
    <w:multiLevelType w:val="multilevel"/>
    <w:tmpl w:val="6D40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9696A61"/>
    <w:multiLevelType w:val="multilevel"/>
    <w:tmpl w:val="CDA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A98539C"/>
    <w:multiLevelType w:val="multilevel"/>
    <w:tmpl w:val="BBCE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BDE1BEB"/>
    <w:multiLevelType w:val="multilevel"/>
    <w:tmpl w:val="5428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4A4B5B"/>
    <w:multiLevelType w:val="multilevel"/>
    <w:tmpl w:val="2DA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C9C0ABE"/>
    <w:multiLevelType w:val="hybridMultilevel"/>
    <w:tmpl w:val="12F0C53A"/>
    <w:lvl w:ilvl="0" w:tplc="F9549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4D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80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8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41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8D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C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A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43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D841FC"/>
    <w:multiLevelType w:val="hybridMultilevel"/>
    <w:tmpl w:val="51C2ECE0"/>
    <w:lvl w:ilvl="0" w:tplc="D1EAB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AE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0A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CD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E5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0E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8A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4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A4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6102C6"/>
    <w:multiLevelType w:val="multilevel"/>
    <w:tmpl w:val="19B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CE3F8B"/>
    <w:multiLevelType w:val="multilevel"/>
    <w:tmpl w:val="E78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0028526"/>
    <w:multiLevelType w:val="hybridMultilevel"/>
    <w:tmpl w:val="79FC3F60"/>
    <w:lvl w:ilvl="0" w:tplc="986E2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CA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A6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88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6E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6E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C4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4D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A2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624BD1"/>
    <w:multiLevelType w:val="multilevel"/>
    <w:tmpl w:val="9220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0EC19F5"/>
    <w:multiLevelType w:val="multilevel"/>
    <w:tmpl w:val="F25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2D30FB2"/>
    <w:multiLevelType w:val="multilevel"/>
    <w:tmpl w:val="AAAE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3A62C67"/>
    <w:multiLevelType w:val="multilevel"/>
    <w:tmpl w:val="31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41A0339"/>
    <w:multiLevelType w:val="hybridMultilevel"/>
    <w:tmpl w:val="078E2302"/>
    <w:lvl w:ilvl="0" w:tplc="5C84D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A3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A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25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87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2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28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26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03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596828"/>
    <w:multiLevelType w:val="multilevel"/>
    <w:tmpl w:val="3A2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60B0691"/>
    <w:multiLevelType w:val="multilevel"/>
    <w:tmpl w:val="2670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6841780"/>
    <w:multiLevelType w:val="multilevel"/>
    <w:tmpl w:val="9AC0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6D11BA5"/>
    <w:multiLevelType w:val="multilevel"/>
    <w:tmpl w:val="8D1E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6F04245"/>
    <w:multiLevelType w:val="multilevel"/>
    <w:tmpl w:val="35C0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6FA9073"/>
    <w:multiLevelType w:val="hybridMultilevel"/>
    <w:tmpl w:val="03E6E18C"/>
    <w:lvl w:ilvl="0" w:tplc="5DF61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20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2D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C7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01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87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AA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6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4D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79584E"/>
    <w:multiLevelType w:val="multilevel"/>
    <w:tmpl w:val="C348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01B0190"/>
    <w:multiLevelType w:val="multilevel"/>
    <w:tmpl w:val="39F8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1866F96"/>
    <w:multiLevelType w:val="multilevel"/>
    <w:tmpl w:val="1CC8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22F5471"/>
    <w:multiLevelType w:val="multilevel"/>
    <w:tmpl w:val="563A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2F57CB8"/>
    <w:multiLevelType w:val="multilevel"/>
    <w:tmpl w:val="D23E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47E2229"/>
    <w:multiLevelType w:val="hybridMultilevel"/>
    <w:tmpl w:val="18D62C34"/>
    <w:lvl w:ilvl="0" w:tplc="26D89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6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0F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2D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61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A6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84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0B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A3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04760F"/>
    <w:multiLevelType w:val="hybridMultilevel"/>
    <w:tmpl w:val="BCFCBCEA"/>
    <w:lvl w:ilvl="0" w:tplc="F9DCF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E8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6B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6F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4C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24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AA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0C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8A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6506DF"/>
    <w:multiLevelType w:val="multilevel"/>
    <w:tmpl w:val="6CC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82C0B6F"/>
    <w:multiLevelType w:val="multilevel"/>
    <w:tmpl w:val="AED4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8913353"/>
    <w:multiLevelType w:val="multilevel"/>
    <w:tmpl w:val="76A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AE43E89"/>
    <w:multiLevelType w:val="multilevel"/>
    <w:tmpl w:val="7300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ED60ECF"/>
    <w:multiLevelType w:val="hybridMultilevel"/>
    <w:tmpl w:val="89E8FD9E"/>
    <w:lvl w:ilvl="0" w:tplc="56B49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4E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E9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0A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2F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E5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AF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64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82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E20036"/>
    <w:multiLevelType w:val="multilevel"/>
    <w:tmpl w:val="816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039E25B"/>
    <w:multiLevelType w:val="hybridMultilevel"/>
    <w:tmpl w:val="BFC6B896"/>
    <w:lvl w:ilvl="0" w:tplc="EE8AA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0F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621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CE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ED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C3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AC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8A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CB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0A7EB36"/>
    <w:multiLevelType w:val="hybridMultilevel"/>
    <w:tmpl w:val="4AD4FC3E"/>
    <w:lvl w:ilvl="0" w:tplc="95DE1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A3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8F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C9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C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26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84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9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5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15E40A9"/>
    <w:multiLevelType w:val="multilevel"/>
    <w:tmpl w:val="AA1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1CF381D"/>
    <w:multiLevelType w:val="multilevel"/>
    <w:tmpl w:val="CD94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1FE5310"/>
    <w:multiLevelType w:val="multilevel"/>
    <w:tmpl w:val="AD80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2541C65"/>
    <w:multiLevelType w:val="hybridMultilevel"/>
    <w:tmpl w:val="D10C3804"/>
    <w:lvl w:ilvl="0" w:tplc="5E20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E4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0C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A8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48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EE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26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AC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65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F67B2E"/>
    <w:multiLevelType w:val="multilevel"/>
    <w:tmpl w:val="18D2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4713EF3"/>
    <w:multiLevelType w:val="multilevel"/>
    <w:tmpl w:val="4354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67E58F1"/>
    <w:multiLevelType w:val="multilevel"/>
    <w:tmpl w:val="9CEE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7EE1CFF"/>
    <w:multiLevelType w:val="multilevel"/>
    <w:tmpl w:val="314A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9460BA2"/>
    <w:multiLevelType w:val="multilevel"/>
    <w:tmpl w:val="CFC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9AA0E1E"/>
    <w:multiLevelType w:val="multilevel"/>
    <w:tmpl w:val="946E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B374275"/>
    <w:multiLevelType w:val="hybridMultilevel"/>
    <w:tmpl w:val="5148A416"/>
    <w:lvl w:ilvl="0" w:tplc="925AF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46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E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4B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CA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1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C3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8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10D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76770B"/>
    <w:multiLevelType w:val="multilevel"/>
    <w:tmpl w:val="7C26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CAA2D66"/>
    <w:multiLevelType w:val="multilevel"/>
    <w:tmpl w:val="D986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D489162"/>
    <w:multiLevelType w:val="hybridMultilevel"/>
    <w:tmpl w:val="33A22BE8"/>
    <w:lvl w:ilvl="0" w:tplc="E2521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6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0A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CB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A4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05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A6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6D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47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D804409"/>
    <w:multiLevelType w:val="multilevel"/>
    <w:tmpl w:val="AC84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E01C3D"/>
    <w:multiLevelType w:val="multilevel"/>
    <w:tmpl w:val="E87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5E954FE2"/>
    <w:multiLevelType w:val="multilevel"/>
    <w:tmpl w:val="9628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0A0128F"/>
    <w:multiLevelType w:val="multilevel"/>
    <w:tmpl w:val="7418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198474A"/>
    <w:multiLevelType w:val="multilevel"/>
    <w:tmpl w:val="366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2715C44"/>
    <w:multiLevelType w:val="multilevel"/>
    <w:tmpl w:val="E872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2A933C6"/>
    <w:multiLevelType w:val="multilevel"/>
    <w:tmpl w:val="D724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3F14539"/>
    <w:multiLevelType w:val="hybridMultilevel"/>
    <w:tmpl w:val="5F92E208"/>
    <w:lvl w:ilvl="0" w:tplc="0E38E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42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C0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8B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A6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ED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82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65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8C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F730E5"/>
    <w:multiLevelType w:val="multilevel"/>
    <w:tmpl w:val="FB74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62F57C5"/>
    <w:multiLevelType w:val="multilevel"/>
    <w:tmpl w:val="E562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6995881"/>
    <w:multiLevelType w:val="multilevel"/>
    <w:tmpl w:val="1982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A702428"/>
    <w:multiLevelType w:val="multilevel"/>
    <w:tmpl w:val="9938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E772007"/>
    <w:multiLevelType w:val="multilevel"/>
    <w:tmpl w:val="BD24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F9F06BC"/>
    <w:multiLevelType w:val="multilevel"/>
    <w:tmpl w:val="79D0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006658B"/>
    <w:multiLevelType w:val="multilevel"/>
    <w:tmpl w:val="A954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1A9E265"/>
    <w:multiLevelType w:val="hybridMultilevel"/>
    <w:tmpl w:val="FDA2BE0E"/>
    <w:lvl w:ilvl="0" w:tplc="B554E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44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8B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61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47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88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89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4F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63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66646B"/>
    <w:multiLevelType w:val="multilevel"/>
    <w:tmpl w:val="57E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37117BF"/>
    <w:multiLevelType w:val="multilevel"/>
    <w:tmpl w:val="511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3E15502"/>
    <w:multiLevelType w:val="multilevel"/>
    <w:tmpl w:val="CBE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3E86AE5"/>
    <w:multiLevelType w:val="multilevel"/>
    <w:tmpl w:val="2F60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51329BC"/>
    <w:multiLevelType w:val="multilevel"/>
    <w:tmpl w:val="A7C6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64920B2"/>
    <w:multiLevelType w:val="multilevel"/>
    <w:tmpl w:val="FDF0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6C4D267"/>
    <w:multiLevelType w:val="hybridMultilevel"/>
    <w:tmpl w:val="EEF0FFB4"/>
    <w:lvl w:ilvl="0" w:tplc="5CA0B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27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45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67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8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03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8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CB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CA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7AD0125"/>
    <w:multiLevelType w:val="multilevel"/>
    <w:tmpl w:val="10E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93BF3E5"/>
    <w:multiLevelType w:val="hybridMultilevel"/>
    <w:tmpl w:val="EC145252"/>
    <w:lvl w:ilvl="0" w:tplc="7C2C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5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C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00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85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E1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06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8E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00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9F27C3C"/>
    <w:multiLevelType w:val="multilevel"/>
    <w:tmpl w:val="DFF0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A611B3C"/>
    <w:multiLevelType w:val="multilevel"/>
    <w:tmpl w:val="0CCA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7A9273F4"/>
    <w:multiLevelType w:val="multilevel"/>
    <w:tmpl w:val="4D9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7C0FA3E0"/>
    <w:multiLevelType w:val="hybridMultilevel"/>
    <w:tmpl w:val="6524878A"/>
    <w:lvl w:ilvl="0" w:tplc="60145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AA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2E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48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80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6E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C2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C7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24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CE06848"/>
    <w:multiLevelType w:val="multilevel"/>
    <w:tmpl w:val="D40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7D398153"/>
    <w:multiLevelType w:val="hybridMultilevel"/>
    <w:tmpl w:val="BF941E2C"/>
    <w:lvl w:ilvl="0" w:tplc="C8AAB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02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E1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A9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29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CC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5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64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4B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5A3B72"/>
    <w:multiLevelType w:val="multilevel"/>
    <w:tmpl w:val="81E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D8E7E53"/>
    <w:multiLevelType w:val="multilevel"/>
    <w:tmpl w:val="EE8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7E779CC2"/>
    <w:multiLevelType w:val="hybridMultilevel"/>
    <w:tmpl w:val="338E4EB6"/>
    <w:lvl w:ilvl="0" w:tplc="2F9A6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60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8B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0E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82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A5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E7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ED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28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FE83857"/>
    <w:multiLevelType w:val="multilevel"/>
    <w:tmpl w:val="3AD8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283420">
    <w:abstractNumId w:val="52"/>
  </w:num>
  <w:num w:numId="2" w16cid:durableId="193075966">
    <w:abstractNumId w:val="69"/>
  </w:num>
  <w:num w:numId="3" w16cid:durableId="380911424">
    <w:abstractNumId w:val="3"/>
  </w:num>
  <w:num w:numId="4" w16cid:durableId="886113125">
    <w:abstractNumId w:val="115"/>
  </w:num>
  <w:num w:numId="5" w16cid:durableId="1638752929">
    <w:abstractNumId w:val="82"/>
  </w:num>
  <w:num w:numId="6" w16cid:durableId="1118643318">
    <w:abstractNumId w:val="48"/>
  </w:num>
  <w:num w:numId="7" w16cid:durableId="1045720466">
    <w:abstractNumId w:val="49"/>
  </w:num>
  <w:num w:numId="8" w16cid:durableId="1664579373">
    <w:abstractNumId w:val="77"/>
  </w:num>
  <w:num w:numId="9" w16cid:durableId="1888292710">
    <w:abstractNumId w:val="78"/>
  </w:num>
  <w:num w:numId="10" w16cid:durableId="1202085548">
    <w:abstractNumId w:val="8"/>
  </w:num>
  <w:num w:numId="11" w16cid:durableId="1982689164">
    <w:abstractNumId w:val="89"/>
  </w:num>
  <w:num w:numId="12" w16cid:durableId="1645893335">
    <w:abstractNumId w:val="24"/>
  </w:num>
  <w:num w:numId="13" w16cid:durableId="394354223">
    <w:abstractNumId w:val="108"/>
  </w:num>
  <w:num w:numId="14" w16cid:durableId="1451583712">
    <w:abstractNumId w:val="123"/>
  </w:num>
  <w:num w:numId="15" w16cid:durableId="1036613035">
    <w:abstractNumId w:val="39"/>
  </w:num>
  <w:num w:numId="16" w16cid:durableId="1846362660">
    <w:abstractNumId w:val="37"/>
  </w:num>
  <w:num w:numId="17" w16cid:durableId="992834088">
    <w:abstractNumId w:val="92"/>
  </w:num>
  <w:num w:numId="18" w16cid:durableId="476381372">
    <w:abstractNumId w:val="100"/>
  </w:num>
  <w:num w:numId="19" w16cid:durableId="79571572">
    <w:abstractNumId w:val="63"/>
  </w:num>
  <w:num w:numId="20" w16cid:durableId="1601912585">
    <w:abstractNumId w:val="0"/>
  </w:num>
  <w:num w:numId="21" w16cid:durableId="879824245">
    <w:abstractNumId w:val="20"/>
  </w:num>
  <w:num w:numId="22" w16cid:durableId="1582913457">
    <w:abstractNumId w:val="57"/>
  </w:num>
  <w:num w:numId="23" w16cid:durableId="1971521109">
    <w:abstractNumId w:val="75"/>
  </w:num>
  <w:num w:numId="24" w16cid:durableId="902912322">
    <w:abstractNumId w:val="38"/>
  </w:num>
  <w:num w:numId="25" w16cid:durableId="1804929244">
    <w:abstractNumId w:val="117"/>
  </w:num>
  <w:num w:numId="26" w16cid:durableId="220096647">
    <w:abstractNumId w:val="126"/>
  </w:num>
  <w:num w:numId="27" w16cid:durableId="1082029282">
    <w:abstractNumId w:val="27"/>
  </w:num>
  <w:num w:numId="28" w16cid:durableId="343094227">
    <w:abstractNumId w:val="70"/>
  </w:num>
  <w:num w:numId="29" w16cid:durableId="1329021656">
    <w:abstractNumId w:val="34"/>
  </w:num>
  <w:num w:numId="30" w16cid:durableId="380060699">
    <w:abstractNumId w:val="121"/>
  </w:num>
  <w:num w:numId="31" w16cid:durableId="1049643637">
    <w:abstractNumId w:val="31"/>
  </w:num>
  <w:num w:numId="32" w16cid:durableId="1171991473">
    <w:abstractNumId w:val="99"/>
  </w:num>
  <w:num w:numId="33" w16cid:durableId="1220247047">
    <w:abstractNumId w:val="116"/>
  </w:num>
  <w:num w:numId="34" w16cid:durableId="919948070">
    <w:abstractNumId w:val="15"/>
  </w:num>
  <w:num w:numId="35" w16cid:durableId="1576551745">
    <w:abstractNumId w:val="120"/>
  </w:num>
  <w:num w:numId="36" w16cid:durableId="1016617866">
    <w:abstractNumId w:val="85"/>
  </w:num>
  <w:num w:numId="37" w16cid:durableId="2045016745">
    <w:abstractNumId w:val="29"/>
  </w:num>
  <w:num w:numId="38" w16cid:durableId="1917737947">
    <w:abstractNumId w:val="41"/>
  </w:num>
  <w:num w:numId="39" w16cid:durableId="1324167677">
    <w:abstractNumId w:val="79"/>
  </w:num>
  <w:num w:numId="40" w16cid:durableId="178089323">
    <w:abstractNumId w:val="94"/>
  </w:num>
  <w:num w:numId="41" w16cid:durableId="1085152388">
    <w:abstractNumId w:val="81"/>
  </w:num>
  <w:num w:numId="42" w16cid:durableId="2067603586">
    <w:abstractNumId w:val="111"/>
  </w:num>
  <w:num w:numId="43" w16cid:durableId="896283807">
    <w:abstractNumId w:val="36"/>
  </w:num>
  <w:num w:numId="44" w16cid:durableId="1956911173">
    <w:abstractNumId w:val="53"/>
  </w:num>
  <w:num w:numId="45" w16cid:durableId="336925566">
    <w:abstractNumId w:val="96"/>
  </w:num>
  <w:num w:numId="46" w16cid:durableId="1758817997">
    <w:abstractNumId w:val="90"/>
  </w:num>
  <w:num w:numId="47" w16cid:durableId="908030227">
    <w:abstractNumId w:val="30"/>
  </w:num>
  <w:num w:numId="48" w16cid:durableId="16932852">
    <w:abstractNumId w:val="12"/>
  </w:num>
  <w:num w:numId="49" w16cid:durableId="1627152030">
    <w:abstractNumId w:val="102"/>
  </w:num>
  <w:num w:numId="50" w16cid:durableId="1335840498">
    <w:abstractNumId w:val="107"/>
  </w:num>
  <w:num w:numId="51" w16cid:durableId="318273824">
    <w:abstractNumId w:val="68"/>
  </w:num>
  <w:num w:numId="52" w16cid:durableId="1194729596">
    <w:abstractNumId w:val="59"/>
  </w:num>
  <w:num w:numId="53" w16cid:durableId="1969434566">
    <w:abstractNumId w:val="114"/>
  </w:num>
  <w:num w:numId="54" w16cid:durableId="1237128024">
    <w:abstractNumId w:val="28"/>
  </w:num>
  <w:num w:numId="55" w16cid:durableId="1985549786">
    <w:abstractNumId w:val="60"/>
  </w:num>
  <w:num w:numId="56" w16cid:durableId="1048408229">
    <w:abstractNumId w:val="113"/>
  </w:num>
  <w:num w:numId="57" w16cid:durableId="1777167075">
    <w:abstractNumId w:val="106"/>
  </w:num>
  <w:num w:numId="58" w16cid:durableId="561058920">
    <w:abstractNumId w:val="7"/>
  </w:num>
  <w:num w:numId="59" w16cid:durableId="439107835">
    <w:abstractNumId w:val="44"/>
  </w:num>
  <w:num w:numId="60" w16cid:durableId="1461025858">
    <w:abstractNumId w:val="119"/>
  </w:num>
  <w:num w:numId="61" w16cid:durableId="266085840">
    <w:abstractNumId w:val="125"/>
  </w:num>
  <w:num w:numId="62" w16cid:durableId="1173375450">
    <w:abstractNumId w:val="86"/>
  </w:num>
  <w:num w:numId="63" w16cid:durableId="347560891">
    <w:abstractNumId w:val="71"/>
  </w:num>
  <w:num w:numId="64" w16cid:durableId="1246573079">
    <w:abstractNumId w:val="42"/>
  </w:num>
  <w:num w:numId="65" w16cid:durableId="316540556">
    <w:abstractNumId w:val="80"/>
  </w:num>
  <w:num w:numId="66" w16cid:durableId="2140872642">
    <w:abstractNumId w:val="54"/>
  </w:num>
  <w:num w:numId="67" w16cid:durableId="2040622442">
    <w:abstractNumId w:val="56"/>
  </w:num>
  <w:num w:numId="68" w16cid:durableId="128590886">
    <w:abstractNumId w:val="67"/>
  </w:num>
  <w:num w:numId="69" w16cid:durableId="1882545865">
    <w:abstractNumId w:val="11"/>
  </w:num>
  <w:num w:numId="70" w16cid:durableId="1305499540">
    <w:abstractNumId w:val="65"/>
  </w:num>
  <w:num w:numId="71" w16cid:durableId="1361197941">
    <w:abstractNumId w:val="35"/>
  </w:num>
  <w:num w:numId="72" w16cid:durableId="1653367312">
    <w:abstractNumId w:val="10"/>
  </w:num>
  <w:num w:numId="73" w16cid:durableId="1723095186">
    <w:abstractNumId w:val="110"/>
  </w:num>
  <w:num w:numId="74" w16cid:durableId="165243430">
    <w:abstractNumId w:val="19"/>
  </w:num>
  <w:num w:numId="75" w16cid:durableId="1521553939">
    <w:abstractNumId w:val="5"/>
  </w:num>
  <w:num w:numId="76" w16cid:durableId="164638116">
    <w:abstractNumId w:val="9"/>
  </w:num>
  <w:num w:numId="77" w16cid:durableId="1310865697">
    <w:abstractNumId w:val="45"/>
  </w:num>
  <w:num w:numId="78" w16cid:durableId="2102872410">
    <w:abstractNumId w:val="23"/>
  </w:num>
  <w:num w:numId="79" w16cid:durableId="958756118">
    <w:abstractNumId w:val="13"/>
  </w:num>
  <w:num w:numId="80" w16cid:durableId="638146737">
    <w:abstractNumId w:val="104"/>
  </w:num>
  <w:num w:numId="81" w16cid:durableId="272591018">
    <w:abstractNumId w:val="73"/>
  </w:num>
  <w:num w:numId="82" w16cid:durableId="30427115">
    <w:abstractNumId w:val="40"/>
  </w:num>
  <w:num w:numId="83" w16cid:durableId="43335032">
    <w:abstractNumId w:val="109"/>
  </w:num>
  <w:num w:numId="84" w16cid:durableId="1139956373">
    <w:abstractNumId w:val="25"/>
  </w:num>
  <w:num w:numId="85" w16cid:durableId="1951038371">
    <w:abstractNumId w:val="122"/>
  </w:num>
  <w:num w:numId="86" w16cid:durableId="139006259">
    <w:abstractNumId w:val="61"/>
  </w:num>
  <w:num w:numId="87" w16cid:durableId="1792092255">
    <w:abstractNumId w:val="91"/>
  </w:num>
  <w:num w:numId="88" w16cid:durableId="1356542258">
    <w:abstractNumId w:val="17"/>
  </w:num>
  <w:num w:numId="89" w16cid:durableId="826672750">
    <w:abstractNumId w:val="64"/>
  </w:num>
  <w:num w:numId="90" w16cid:durableId="1529442304">
    <w:abstractNumId w:val="105"/>
  </w:num>
  <w:num w:numId="91" w16cid:durableId="2117676285">
    <w:abstractNumId w:val="16"/>
  </w:num>
  <w:num w:numId="92" w16cid:durableId="15160201">
    <w:abstractNumId w:val="98"/>
  </w:num>
  <w:num w:numId="93" w16cid:durableId="1849635422">
    <w:abstractNumId w:val="62"/>
  </w:num>
  <w:num w:numId="94" w16cid:durableId="261575273">
    <w:abstractNumId w:val="124"/>
  </w:num>
  <w:num w:numId="95" w16cid:durableId="1196310360">
    <w:abstractNumId w:val="76"/>
  </w:num>
  <w:num w:numId="96" w16cid:durableId="669142525">
    <w:abstractNumId w:val="72"/>
  </w:num>
  <w:num w:numId="97" w16cid:durableId="1778865222">
    <w:abstractNumId w:val="14"/>
  </w:num>
  <w:num w:numId="98" w16cid:durableId="1848209456">
    <w:abstractNumId w:val="6"/>
  </w:num>
  <w:num w:numId="99" w16cid:durableId="2142575162">
    <w:abstractNumId w:val="26"/>
  </w:num>
  <w:num w:numId="100" w16cid:durableId="126356904">
    <w:abstractNumId w:val="83"/>
  </w:num>
  <w:num w:numId="101" w16cid:durableId="1052198514">
    <w:abstractNumId w:val="32"/>
  </w:num>
  <w:num w:numId="102" w16cid:durableId="1286159959">
    <w:abstractNumId w:val="66"/>
  </w:num>
  <w:num w:numId="103" w16cid:durableId="699280419">
    <w:abstractNumId w:val="97"/>
  </w:num>
  <w:num w:numId="104" w16cid:durableId="2029484233">
    <w:abstractNumId w:val="103"/>
  </w:num>
  <w:num w:numId="105" w16cid:durableId="1448230076">
    <w:abstractNumId w:val="127"/>
  </w:num>
  <w:num w:numId="106" w16cid:durableId="1618364908">
    <w:abstractNumId w:val="46"/>
  </w:num>
  <w:num w:numId="107" w16cid:durableId="264921903">
    <w:abstractNumId w:val="55"/>
  </w:num>
  <w:num w:numId="108" w16cid:durableId="839273776">
    <w:abstractNumId w:val="74"/>
  </w:num>
  <w:num w:numId="109" w16cid:durableId="45224481">
    <w:abstractNumId w:val="101"/>
  </w:num>
  <w:num w:numId="110" w16cid:durableId="397828452">
    <w:abstractNumId w:val="50"/>
  </w:num>
  <w:num w:numId="111" w16cid:durableId="112788567">
    <w:abstractNumId w:val="1"/>
  </w:num>
  <w:num w:numId="112" w16cid:durableId="848256550">
    <w:abstractNumId w:val="33"/>
  </w:num>
  <w:num w:numId="113" w16cid:durableId="738402516">
    <w:abstractNumId w:val="58"/>
  </w:num>
  <w:num w:numId="114" w16cid:durableId="645550467">
    <w:abstractNumId w:val="18"/>
  </w:num>
  <w:num w:numId="115" w16cid:durableId="870264290">
    <w:abstractNumId w:val="93"/>
  </w:num>
  <w:num w:numId="116" w16cid:durableId="1133253633">
    <w:abstractNumId w:val="2"/>
  </w:num>
  <w:num w:numId="117" w16cid:durableId="427040756">
    <w:abstractNumId w:val="43"/>
  </w:num>
  <w:num w:numId="118" w16cid:durableId="1240676372">
    <w:abstractNumId w:val="118"/>
  </w:num>
  <w:num w:numId="119" w16cid:durableId="1339312656">
    <w:abstractNumId w:val="21"/>
  </w:num>
  <w:num w:numId="120" w16cid:durableId="1216114754">
    <w:abstractNumId w:val="22"/>
  </w:num>
  <w:num w:numId="121" w16cid:durableId="1979913714">
    <w:abstractNumId w:val="84"/>
  </w:num>
  <w:num w:numId="122" w16cid:durableId="479351679">
    <w:abstractNumId w:val="47"/>
  </w:num>
  <w:num w:numId="123" w16cid:durableId="1968660858">
    <w:abstractNumId w:val="4"/>
  </w:num>
  <w:num w:numId="124" w16cid:durableId="1680817326">
    <w:abstractNumId w:val="87"/>
  </w:num>
  <w:num w:numId="125" w16cid:durableId="874272545">
    <w:abstractNumId w:val="51"/>
  </w:num>
  <w:num w:numId="126" w16cid:durableId="1859201478">
    <w:abstractNumId w:val="88"/>
  </w:num>
  <w:num w:numId="127" w16cid:durableId="1608385498">
    <w:abstractNumId w:val="112"/>
  </w:num>
  <w:num w:numId="128" w16cid:durableId="1372729782">
    <w:abstractNumId w:val="9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DC"/>
    <w:rsid w:val="00023C38"/>
    <w:rsid w:val="000B3AA3"/>
    <w:rsid w:val="000D11FC"/>
    <w:rsid w:val="000D5BF2"/>
    <w:rsid w:val="000E1CDB"/>
    <w:rsid w:val="000E1D92"/>
    <w:rsid w:val="000F44A4"/>
    <w:rsid w:val="00107B08"/>
    <w:rsid w:val="0011482B"/>
    <w:rsid w:val="0014688F"/>
    <w:rsid w:val="0016750D"/>
    <w:rsid w:val="001763ED"/>
    <w:rsid w:val="00182A2B"/>
    <w:rsid w:val="00190C0A"/>
    <w:rsid w:val="001C3637"/>
    <w:rsid w:val="001C400A"/>
    <w:rsid w:val="00243581"/>
    <w:rsid w:val="002529C4"/>
    <w:rsid w:val="00290EC4"/>
    <w:rsid w:val="002B1564"/>
    <w:rsid w:val="002D5410"/>
    <w:rsid w:val="002E2C64"/>
    <w:rsid w:val="00317DB1"/>
    <w:rsid w:val="0038072E"/>
    <w:rsid w:val="00386200"/>
    <w:rsid w:val="0039150F"/>
    <w:rsid w:val="00392A36"/>
    <w:rsid w:val="003C3DED"/>
    <w:rsid w:val="003C47E8"/>
    <w:rsid w:val="003E6B9A"/>
    <w:rsid w:val="004011F5"/>
    <w:rsid w:val="00406A32"/>
    <w:rsid w:val="00444AA8"/>
    <w:rsid w:val="0049433E"/>
    <w:rsid w:val="004A2C50"/>
    <w:rsid w:val="004E0385"/>
    <w:rsid w:val="004F6284"/>
    <w:rsid w:val="0051288F"/>
    <w:rsid w:val="005128E7"/>
    <w:rsid w:val="005269A8"/>
    <w:rsid w:val="005662EF"/>
    <w:rsid w:val="00571974"/>
    <w:rsid w:val="00580CB2"/>
    <w:rsid w:val="00582EBC"/>
    <w:rsid w:val="0060333B"/>
    <w:rsid w:val="006168D4"/>
    <w:rsid w:val="0062337E"/>
    <w:rsid w:val="00626048"/>
    <w:rsid w:val="00627514"/>
    <w:rsid w:val="006307F0"/>
    <w:rsid w:val="006318D3"/>
    <w:rsid w:val="0064040B"/>
    <w:rsid w:val="00656E62"/>
    <w:rsid w:val="0067374E"/>
    <w:rsid w:val="00682DA8"/>
    <w:rsid w:val="00695BB1"/>
    <w:rsid w:val="00696073"/>
    <w:rsid w:val="006A2ACC"/>
    <w:rsid w:val="006A5B11"/>
    <w:rsid w:val="006C0604"/>
    <w:rsid w:val="006D7FB8"/>
    <w:rsid w:val="006F7ACB"/>
    <w:rsid w:val="00700708"/>
    <w:rsid w:val="007465C6"/>
    <w:rsid w:val="007E41A6"/>
    <w:rsid w:val="007E49F9"/>
    <w:rsid w:val="007F348B"/>
    <w:rsid w:val="00816F42"/>
    <w:rsid w:val="00852F22"/>
    <w:rsid w:val="00857681"/>
    <w:rsid w:val="00864357"/>
    <w:rsid w:val="00870D58"/>
    <w:rsid w:val="00874C76"/>
    <w:rsid w:val="00881096"/>
    <w:rsid w:val="00892266"/>
    <w:rsid w:val="008C1E20"/>
    <w:rsid w:val="008D248E"/>
    <w:rsid w:val="008F4F75"/>
    <w:rsid w:val="009136B8"/>
    <w:rsid w:val="00921356"/>
    <w:rsid w:val="009227E4"/>
    <w:rsid w:val="00941482"/>
    <w:rsid w:val="0096538E"/>
    <w:rsid w:val="009775DC"/>
    <w:rsid w:val="009825C2"/>
    <w:rsid w:val="00986554"/>
    <w:rsid w:val="0099399E"/>
    <w:rsid w:val="009D1492"/>
    <w:rsid w:val="009D6207"/>
    <w:rsid w:val="00A50FD2"/>
    <w:rsid w:val="00A645F8"/>
    <w:rsid w:val="00A65C01"/>
    <w:rsid w:val="00A75AF2"/>
    <w:rsid w:val="00AC13AA"/>
    <w:rsid w:val="00AC184F"/>
    <w:rsid w:val="00AF076D"/>
    <w:rsid w:val="00B17C4F"/>
    <w:rsid w:val="00BC5261"/>
    <w:rsid w:val="00BD6B6D"/>
    <w:rsid w:val="00C00627"/>
    <w:rsid w:val="00C076AA"/>
    <w:rsid w:val="00C14E2B"/>
    <w:rsid w:val="00C3001A"/>
    <w:rsid w:val="00C41EA2"/>
    <w:rsid w:val="00C5439C"/>
    <w:rsid w:val="00CE70C7"/>
    <w:rsid w:val="00CF21A4"/>
    <w:rsid w:val="00D04E7F"/>
    <w:rsid w:val="00D23431"/>
    <w:rsid w:val="00D31112"/>
    <w:rsid w:val="00D33CF7"/>
    <w:rsid w:val="00D516F6"/>
    <w:rsid w:val="00D542A7"/>
    <w:rsid w:val="00D56C81"/>
    <w:rsid w:val="00D65D3F"/>
    <w:rsid w:val="00D76CF3"/>
    <w:rsid w:val="00DA1EB8"/>
    <w:rsid w:val="00DC2C80"/>
    <w:rsid w:val="00DC5549"/>
    <w:rsid w:val="00DE486A"/>
    <w:rsid w:val="00DF342E"/>
    <w:rsid w:val="00E141C7"/>
    <w:rsid w:val="00E226CD"/>
    <w:rsid w:val="00E26D1F"/>
    <w:rsid w:val="00E54C3A"/>
    <w:rsid w:val="00E64190"/>
    <w:rsid w:val="00E73B9E"/>
    <w:rsid w:val="00E76616"/>
    <w:rsid w:val="00E96B39"/>
    <w:rsid w:val="00EA4D53"/>
    <w:rsid w:val="00EC3D1F"/>
    <w:rsid w:val="00EF2694"/>
    <w:rsid w:val="00EF5EF9"/>
    <w:rsid w:val="00EF7015"/>
    <w:rsid w:val="00EF7594"/>
    <w:rsid w:val="00F807C9"/>
    <w:rsid w:val="00FA477E"/>
    <w:rsid w:val="00FC56D2"/>
    <w:rsid w:val="00FC6801"/>
    <w:rsid w:val="00FE2FCC"/>
    <w:rsid w:val="00FE452A"/>
    <w:rsid w:val="00FF6F0A"/>
    <w:rsid w:val="0137F554"/>
    <w:rsid w:val="024077E2"/>
    <w:rsid w:val="0380454E"/>
    <w:rsid w:val="055D4D13"/>
    <w:rsid w:val="06EFD5E0"/>
    <w:rsid w:val="08F19ADD"/>
    <w:rsid w:val="09E88ED8"/>
    <w:rsid w:val="0B8A7834"/>
    <w:rsid w:val="0C17117E"/>
    <w:rsid w:val="0C3D356F"/>
    <w:rsid w:val="0D27BED7"/>
    <w:rsid w:val="0DB7895F"/>
    <w:rsid w:val="0E122114"/>
    <w:rsid w:val="0E4BA263"/>
    <w:rsid w:val="0EBFB320"/>
    <w:rsid w:val="0EE1903B"/>
    <w:rsid w:val="0F5CB4CA"/>
    <w:rsid w:val="0F5E4DF2"/>
    <w:rsid w:val="11BB0C17"/>
    <w:rsid w:val="122FFE8D"/>
    <w:rsid w:val="135AD1FC"/>
    <w:rsid w:val="13F3F88D"/>
    <w:rsid w:val="1543B4AA"/>
    <w:rsid w:val="16822C1E"/>
    <w:rsid w:val="1733DA64"/>
    <w:rsid w:val="17B9CB0C"/>
    <w:rsid w:val="190E11B9"/>
    <w:rsid w:val="1B380A3B"/>
    <w:rsid w:val="1B7AA595"/>
    <w:rsid w:val="1B936853"/>
    <w:rsid w:val="1C4441D5"/>
    <w:rsid w:val="1D052927"/>
    <w:rsid w:val="1D4DAF3B"/>
    <w:rsid w:val="1D643013"/>
    <w:rsid w:val="1ECC1118"/>
    <w:rsid w:val="1F5DDCE1"/>
    <w:rsid w:val="1FFA8CC9"/>
    <w:rsid w:val="214CBD21"/>
    <w:rsid w:val="217F2D8A"/>
    <w:rsid w:val="21AFA440"/>
    <w:rsid w:val="22FB25DE"/>
    <w:rsid w:val="233E6C89"/>
    <w:rsid w:val="234E449B"/>
    <w:rsid w:val="24187D65"/>
    <w:rsid w:val="24D10560"/>
    <w:rsid w:val="261E906E"/>
    <w:rsid w:val="296A6F3F"/>
    <w:rsid w:val="29E14496"/>
    <w:rsid w:val="2BF34FB6"/>
    <w:rsid w:val="2C03FDC2"/>
    <w:rsid w:val="2C45E980"/>
    <w:rsid w:val="2DCFCF17"/>
    <w:rsid w:val="2E8C83A9"/>
    <w:rsid w:val="30863D58"/>
    <w:rsid w:val="31624828"/>
    <w:rsid w:val="31B121BA"/>
    <w:rsid w:val="32474795"/>
    <w:rsid w:val="33CD9E99"/>
    <w:rsid w:val="34870C4B"/>
    <w:rsid w:val="356BCF52"/>
    <w:rsid w:val="368DDB60"/>
    <w:rsid w:val="36A4BD73"/>
    <w:rsid w:val="36CB235E"/>
    <w:rsid w:val="37E3B855"/>
    <w:rsid w:val="38D0B2E7"/>
    <w:rsid w:val="3B71861E"/>
    <w:rsid w:val="3BCDDCCF"/>
    <w:rsid w:val="3C2C53B3"/>
    <w:rsid w:val="3F509A9D"/>
    <w:rsid w:val="3FF95EF3"/>
    <w:rsid w:val="40A56D14"/>
    <w:rsid w:val="434970B3"/>
    <w:rsid w:val="438D3A14"/>
    <w:rsid w:val="43EDC3F4"/>
    <w:rsid w:val="451FEDFA"/>
    <w:rsid w:val="457455B2"/>
    <w:rsid w:val="45ACA70C"/>
    <w:rsid w:val="475EAA23"/>
    <w:rsid w:val="48237C44"/>
    <w:rsid w:val="49C851BE"/>
    <w:rsid w:val="4C4BB2E8"/>
    <w:rsid w:val="4C81A0B1"/>
    <w:rsid w:val="4C86D7FF"/>
    <w:rsid w:val="4C9F3EAF"/>
    <w:rsid w:val="4DC508B5"/>
    <w:rsid w:val="4DCA9D6F"/>
    <w:rsid w:val="56EE3797"/>
    <w:rsid w:val="57642B9B"/>
    <w:rsid w:val="5928481A"/>
    <w:rsid w:val="5AB1391A"/>
    <w:rsid w:val="5BC2DD32"/>
    <w:rsid w:val="5C47CAFC"/>
    <w:rsid w:val="5CB2E7B0"/>
    <w:rsid w:val="5CD4E9C2"/>
    <w:rsid w:val="5DCF8388"/>
    <w:rsid w:val="5E63371E"/>
    <w:rsid w:val="5E84B9D5"/>
    <w:rsid w:val="5EFB073F"/>
    <w:rsid w:val="5F9576B8"/>
    <w:rsid w:val="60FC221C"/>
    <w:rsid w:val="61D49001"/>
    <w:rsid w:val="628D140B"/>
    <w:rsid w:val="629463F5"/>
    <w:rsid w:val="63AA910E"/>
    <w:rsid w:val="64417FE6"/>
    <w:rsid w:val="65B10A48"/>
    <w:rsid w:val="6619622C"/>
    <w:rsid w:val="669A5451"/>
    <w:rsid w:val="67D7BDA0"/>
    <w:rsid w:val="6967F7B4"/>
    <w:rsid w:val="69A33F56"/>
    <w:rsid w:val="6B5F475A"/>
    <w:rsid w:val="6CD89191"/>
    <w:rsid w:val="6D4D7DC8"/>
    <w:rsid w:val="6E7CD2A1"/>
    <w:rsid w:val="6F91ADF9"/>
    <w:rsid w:val="6FD73A68"/>
    <w:rsid w:val="70023238"/>
    <w:rsid w:val="71A03A1D"/>
    <w:rsid w:val="722807EC"/>
    <w:rsid w:val="723B04B5"/>
    <w:rsid w:val="73EA5B5E"/>
    <w:rsid w:val="73F89EF7"/>
    <w:rsid w:val="74BB3651"/>
    <w:rsid w:val="752604ED"/>
    <w:rsid w:val="75D13266"/>
    <w:rsid w:val="76308917"/>
    <w:rsid w:val="765D92FB"/>
    <w:rsid w:val="771C8C47"/>
    <w:rsid w:val="77931B58"/>
    <w:rsid w:val="79155890"/>
    <w:rsid w:val="79B783BB"/>
    <w:rsid w:val="79DB9805"/>
    <w:rsid w:val="7ADE9298"/>
    <w:rsid w:val="7B8B9624"/>
    <w:rsid w:val="7B8D1A39"/>
    <w:rsid w:val="7CA3253E"/>
    <w:rsid w:val="7CA851D6"/>
    <w:rsid w:val="7CF2BF60"/>
    <w:rsid w:val="7D0D52DF"/>
    <w:rsid w:val="7F963C25"/>
    <w:rsid w:val="7FA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72717"/>
  <w15:chartTrackingRefBased/>
  <w15:docId w15:val="{0E31D4DD-F9F1-48D8-89F1-A3EA2C8A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771C8C47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771C8C47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DC"/>
  </w:style>
  <w:style w:type="paragraph" w:styleId="Footer">
    <w:name w:val="footer"/>
    <w:basedOn w:val="Normal"/>
    <w:link w:val="FooterChar"/>
    <w:uiPriority w:val="99"/>
    <w:unhideWhenUsed/>
    <w:rsid w:val="0097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DC"/>
  </w:style>
  <w:style w:type="paragraph" w:styleId="BalloonText">
    <w:name w:val="Balloon Text"/>
    <w:basedOn w:val="Normal"/>
    <w:link w:val="BalloonTextChar"/>
    <w:uiPriority w:val="99"/>
    <w:semiHidden/>
    <w:unhideWhenUsed/>
    <w:rsid w:val="009653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8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2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5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25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25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56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A6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65C01"/>
  </w:style>
  <w:style w:type="character" w:customStyle="1" w:styleId="eop">
    <w:name w:val="eop"/>
    <w:basedOn w:val="DefaultParagraphFont"/>
    <w:rsid w:val="00A65C01"/>
  </w:style>
  <w:style w:type="paragraph" w:styleId="TOC1">
    <w:name w:val="toc 1"/>
    <w:basedOn w:val="Normal"/>
    <w:next w:val="Normal"/>
    <w:uiPriority w:val="39"/>
    <w:unhideWhenUsed/>
    <w:rsid w:val="771C8C47"/>
    <w:pPr>
      <w:spacing w:after="100"/>
    </w:pPr>
  </w:style>
  <w:style w:type="paragraph" w:styleId="TOC3">
    <w:name w:val="toc 3"/>
    <w:basedOn w:val="Normal"/>
    <w:next w:val="Normal"/>
    <w:uiPriority w:val="39"/>
    <w:unhideWhenUsed/>
    <w:rsid w:val="771C8C47"/>
    <w:pPr>
      <w:spacing w:after="100"/>
      <w:ind w:left="440"/>
    </w:pPr>
  </w:style>
  <w:style w:type="paragraph" w:styleId="TOC2">
    <w:name w:val="toc 2"/>
    <w:basedOn w:val="Normal"/>
    <w:next w:val="Normal"/>
    <w:uiPriority w:val="39"/>
    <w:unhideWhenUsed/>
    <w:rsid w:val="771C8C4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9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1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81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7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3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a28f7-5102-45bc-82f4-3716dfd53c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0D1EFEAD554B890AB281EC43BE2A" ma:contentTypeVersion="15" ma:contentTypeDescription="Create a new document." ma:contentTypeScope="" ma:versionID="5be2b29db79f770b1f9ef43bb500c01a">
  <xsd:schema xmlns:xsd="http://www.w3.org/2001/XMLSchema" xmlns:xs="http://www.w3.org/2001/XMLSchema" xmlns:p="http://schemas.microsoft.com/office/2006/metadata/properties" xmlns:ns3="020a28f7-5102-45bc-82f4-3716dfd53cd9" xmlns:ns4="500a57bc-2f91-4eb4-9936-7aa4e5ef24f2" targetNamespace="http://schemas.microsoft.com/office/2006/metadata/properties" ma:root="true" ma:fieldsID="59c11a6e90efd6506badc6265f536934" ns3:_="" ns4:_="">
    <xsd:import namespace="020a28f7-5102-45bc-82f4-3716dfd53cd9"/>
    <xsd:import namespace="500a57bc-2f91-4eb4-9936-7aa4e5ef2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a28f7-5102-45bc-82f4-3716dfd5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a57bc-2f91-4eb4-9936-7aa4e5ef2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64FE-714F-4CD0-8DE3-2878D96DF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2F5C9-391A-4B8A-9D42-57F4135EE5E3}">
  <ds:schemaRefs>
    <ds:schemaRef ds:uri="http://schemas.microsoft.com/office/2006/metadata/properties"/>
    <ds:schemaRef ds:uri="http://schemas.microsoft.com/office/infopath/2007/PartnerControls"/>
    <ds:schemaRef ds:uri="020a28f7-5102-45bc-82f4-3716dfd53cd9"/>
  </ds:schemaRefs>
</ds:datastoreItem>
</file>

<file path=customXml/itemProps3.xml><?xml version="1.0" encoding="utf-8"?>
<ds:datastoreItem xmlns:ds="http://schemas.openxmlformats.org/officeDocument/2006/customXml" ds:itemID="{2EA1BEA7-7E84-4779-ABB4-1B986EA61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a28f7-5102-45bc-82f4-3716dfd53cd9"/>
    <ds:schemaRef ds:uri="500a57bc-2f91-4eb4-9936-7aa4e5ef2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287C0-6D8F-4D46-B81A-95FB211A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Smith</dc:creator>
  <cp:keywords/>
  <dc:description/>
  <cp:lastModifiedBy>Newton,A</cp:lastModifiedBy>
  <cp:revision>10</cp:revision>
  <cp:lastPrinted>2024-09-10T13:02:00Z</cp:lastPrinted>
  <dcterms:created xsi:type="dcterms:W3CDTF">2025-06-11T13:01:00Z</dcterms:created>
  <dcterms:modified xsi:type="dcterms:W3CDTF">2025-06-11T13:33:00Z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0x0101003E270D1EFEAD554B890AB281EC43BE2A</vt:lpwstr>
  </property>
</Properties>
</file>